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DC0316" w:rsidTr="00DC0316">
        <w:tc>
          <w:tcPr>
            <w:tcW w:w="5282" w:type="dxa"/>
          </w:tcPr>
          <w:p w:rsidR="00DC0316" w:rsidRDefault="00DC0316" w:rsidP="00DC0316">
            <w:pPr>
              <w:tabs>
                <w:tab w:val="left" w:pos="0"/>
              </w:tabs>
              <w:spacing w:before="37"/>
              <w:ind w:right="1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на заседании педсовета    </w:t>
            </w:r>
          </w:p>
          <w:p w:rsidR="00DC0316" w:rsidRPr="00DC0316" w:rsidRDefault="00DC0316" w:rsidP="00DC0316">
            <w:pPr>
              <w:tabs>
                <w:tab w:val="left" w:pos="0"/>
              </w:tabs>
              <w:spacing w:before="37"/>
              <w:ind w:right="1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 от ____________</w:t>
            </w:r>
          </w:p>
          <w:p w:rsidR="00DC0316" w:rsidRDefault="00DC0316" w:rsidP="00DC0316">
            <w:pPr>
              <w:tabs>
                <w:tab w:val="left" w:pos="0"/>
              </w:tabs>
              <w:spacing w:before="37"/>
              <w:ind w:right="184"/>
              <w:contextualSpacing/>
              <w:rPr>
                <w:sz w:val="24"/>
                <w:szCs w:val="24"/>
              </w:rPr>
            </w:pPr>
          </w:p>
        </w:tc>
        <w:tc>
          <w:tcPr>
            <w:tcW w:w="5282" w:type="dxa"/>
          </w:tcPr>
          <w:p w:rsidR="00DC0316" w:rsidRDefault="00DC0316" w:rsidP="00DC0316">
            <w:pPr>
              <w:tabs>
                <w:tab w:val="left" w:pos="0"/>
              </w:tabs>
              <w:spacing w:before="37"/>
              <w:ind w:right="1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</w:t>
            </w:r>
          </w:p>
          <w:p w:rsidR="00DC0316" w:rsidRDefault="00DC0316" w:rsidP="00DC0316">
            <w:pPr>
              <w:tabs>
                <w:tab w:val="left" w:pos="0"/>
              </w:tabs>
              <w:spacing w:before="37"/>
              <w:ind w:right="1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DC0316" w:rsidRDefault="00DC0316" w:rsidP="00DC0316">
            <w:pPr>
              <w:tabs>
                <w:tab w:val="left" w:pos="0"/>
              </w:tabs>
              <w:spacing w:before="37"/>
              <w:ind w:right="1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«___»_______20_____ приказ №______</w:t>
            </w:r>
          </w:p>
        </w:tc>
      </w:tr>
    </w:tbl>
    <w:p w:rsidR="005E0216" w:rsidRPr="00EC214E" w:rsidRDefault="005E0216" w:rsidP="00EC214E">
      <w:pPr>
        <w:pStyle w:val="11"/>
        <w:tabs>
          <w:tab w:val="left" w:pos="567"/>
          <w:tab w:val="left" w:pos="709"/>
        </w:tabs>
        <w:spacing w:before="72"/>
        <w:ind w:left="0" w:firstLine="0"/>
        <w:contextualSpacing/>
      </w:pPr>
    </w:p>
    <w:p w:rsidR="00DC0316" w:rsidRDefault="00DC0316" w:rsidP="00DC0316">
      <w:pPr>
        <w:tabs>
          <w:tab w:val="left" w:pos="0"/>
        </w:tabs>
        <w:spacing w:before="37"/>
        <w:ind w:right="184"/>
        <w:contextualSpacing/>
        <w:jc w:val="center"/>
        <w:rPr>
          <w:sz w:val="24"/>
          <w:szCs w:val="24"/>
        </w:rPr>
      </w:pPr>
    </w:p>
    <w:p w:rsidR="00DC0316" w:rsidRPr="00151D89" w:rsidRDefault="00DC0316" w:rsidP="00DC0316">
      <w:pPr>
        <w:tabs>
          <w:tab w:val="left" w:pos="0"/>
        </w:tabs>
        <w:spacing w:before="37"/>
        <w:ind w:right="184"/>
        <w:contextualSpacing/>
        <w:jc w:val="center"/>
        <w:rPr>
          <w:b/>
          <w:sz w:val="32"/>
          <w:szCs w:val="24"/>
        </w:rPr>
      </w:pPr>
      <w:r w:rsidRPr="00151D89">
        <w:rPr>
          <w:b/>
          <w:sz w:val="32"/>
          <w:szCs w:val="24"/>
        </w:rPr>
        <w:t xml:space="preserve">Политика  </w:t>
      </w:r>
    </w:p>
    <w:p w:rsidR="00DC0316" w:rsidRPr="00151D89" w:rsidRDefault="00DC0316" w:rsidP="00DC0316">
      <w:pPr>
        <w:tabs>
          <w:tab w:val="left" w:pos="0"/>
        </w:tabs>
        <w:spacing w:before="37"/>
        <w:ind w:right="184"/>
        <w:contextualSpacing/>
        <w:jc w:val="center"/>
        <w:rPr>
          <w:b/>
          <w:sz w:val="32"/>
          <w:szCs w:val="24"/>
        </w:rPr>
      </w:pPr>
      <w:r w:rsidRPr="00151D89">
        <w:rPr>
          <w:b/>
          <w:sz w:val="32"/>
          <w:szCs w:val="24"/>
        </w:rPr>
        <w:t>в отношении обработки персональных данных в МОУ «Центральная вечерняя школа» Милославского района Рязанской области</w:t>
      </w:r>
    </w:p>
    <w:p w:rsidR="00DC0316" w:rsidRDefault="00DC0316" w:rsidP="00DC0316">
      <w:pPr>
        <w:tabs>
          <w:tab w:val="left" w:pos="0"/>
        </w:tabs>
        <w:spacing w:before="37"/>
        <w:ind w:right="184"/>
        <w:contextualSpacing/>
        <w:rPr>
          <w:sz w:val="24"/>
          <w:szCs w:val="24"/>
        </w:rPr>
      </w:pPr>
    </w:p>
    <w:p w:rsidR="00DC0316" w:rsidRPr="00151D89" w:rsidRDefault="00DC0316" w:rsidP="00DC0316">
      <w:pPr>
        <w:pStyle w:val="a4"/>
        <w:numPr>
          <w:ilvl w:val="0"/>
          <w:numId w:val="13"/>
        </w:numPr>
        <w:tabs>
          <w:tab w:val="left" w:pos="0"/>
        </w:tabs>
        <w:spacing w:before="37"/>
        <w:ind w:right="184"/>
        <w:contextualSpacing/>
        <w:jc w:val="center"/>
        <w:rPr>
          <w:b/>
          <w:sz w:val="24"/>
          <w:szCs w:val="24"/>
        </w:rPr>
      </w:pPr>
      <w:r w:rsidRPr="00151D89">
        <w:rPr>
          <w:b/>
          <w:sz w:val="24"/>
          <w:szCs w:val="24"/>
        </w:rPr>
        <w:t xml:space="preserve">Общие положения </w:t>
      </w:r>
    </w:p>
    <w:p w:rsidR="00DC0316" w:rsidRPr="00DC0316" w:rsidRDefault="00DC0316" w:rsidP="00DC0316">
      <w:pPr>
        <w:tabs>
          <w:tab w:val="left" w:pos="0"/>
        </w:tabs>
        <w:spacing w:before="37"/>
        <w:ind w:right="184"/>
        <w:contextualSpacing/>
        <w:rPr>
          <w:sz w:val="24"/>
          <w:szCs w:val="24"/>
        </w:rPr>
      </w:pPr>
    </w:p>
    <w:p w:rsidR="0059496B" w:rsidRPr="00EC214E" w:rsidRDefault="00B15AC7" w:rsidP="00CC28AD">
      <w:pPr>
        <w:pStyle w:val="a4"/>
        <w:numPr>
          <w:ilvl w:val="1"/>
          <w:numId w:val="13"/>
        </w:numPr>
        <w:tabs>
          <w:tab w:val="left" w:pos="0"/>
        </w:tabs>
        <w:spacing w:before="37"/>
        <w:ind w:left="0" w:right="18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Настоящи</w:t>
      </w:r>
      <w:r w:rsidR="00FF7D52" w:rsidRPr="00EC214E">
        <w:rPr>
          <w:sz w:val="24"/>
          <w:szCs w:val="24"/>
        </w:rPr>
        <w:t>й документ определяет Политику м</w:t>
      </w:r>
      <w:r w:rsidRPr="00EC214E">
        <w:rPr>
          <w:sz w:val="24"/>
          <w:szCs w:val="24"/>
        </w:rPr>
        <w:t xml:space="preserve">униципального общеобразовательного учреждения </w:t>
      </w:r>
      <w:r w:rsidR="00FF7D52" w:rsidRPr="00EC214E">
        <w:rPr>
          <w:sz w:val="24"/>
          <w:szCs w:val="24"/>
        </w:rPr>
        <w:t>«</w:t>
      </w:r>
      <w:r w:rsidR="00DC0316">
        <w:rPr>
          <w:sz w:val="24"/>
          <w:szCs w:val="24"/>
        </w:rPr>
        <w:t>Центральная вечерняя</w:t>
      </w:r>
      <w:r w:rsidR="00FF7D52" w:rsidRPr="00EC214E">
        <w:rPr>
          <w:sz w:val="24"/>
          <w:szCs w:val="24"/>
        </w:rPr>
        <w:t xml:space="preserve"> школа» Милославского района Рязанской области</w:t>
      </w:r>
      <w:r w:rsidRPr="00EC214E">
        <w:rPr>
          <w:sz w:val="24"/>
          <w:szCs w:val="24"/>
        </w:rPr>
        <w:t xml:space="preserve"> (далее - Учреждение) в отношении обработки персональных данных и реализации требований к защите персональных данных (далее - Политика) в соответствии с требованиями ст. 18.1 Федерального закона от 27.07.2006 № 152-ФЗ </w:t>
      </w:r>
      <w:r w:rsidRPr="00EC214E">
        <w:rPr>
          <w:spacing w:val="-3"/>
          <w:sz w:val="24"/>
          <w:szCs w:val="24"/>
        </w:rPr>
        <w:t xml:space="preserve">«О </w:t>
      </w:r>
      <w:r w:rsidRPr="00EC214E">
        <w:rPr>
          <w:sz w:val="24"/>
          <w:szCs w:val="24"/>
        </w:rPr>
        <w:t>персональных</w:t>
      </w:r>
      <w:r w:rsidRPr="00EC214E">
        <w:rPr>
          <w:spacing w:val="1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данных».</w:t>
      </w:r>
    </w:p>
    <w:p w:rsidR="0059496B" w:rsidRPr="00336925" w:rsidRDefault="00B15AC7" w:rsidP="00336925">
      <w:pPr>
        <w:pStyle w:val="a4"/>
        <w:numPr>
          <w:ilvl w:val="1"/>
          <w:numId w:val="13"/>
        </w:numPr>
        <w:tabs>
          <w:tab w:val="left" w:pos="567"/>
          <w:tab w:val="left" w:pos="709"/>
        </w:tabs>
        <w:contextualSpacing/>
        <w:rPr>
          <w:sz w:val="24"/>
          <w:szCs w:val="24"/>
        </w:rPr>
      </w:pPr>
      <w:r w:rsidRPr="00336925">
        <w:rPr>
          <w:sz w:val="24"/>
          <w:szCs w:val="24"/>
        </w:rPr>
        <w:t>В настоящей Политике используются следующие основные</w:t>
      </w:r>
      <w:r w:rsidRPr="00336925">
        <w:rPr>
          <w:spacing w:val="-9"/>
          <w:sz w:val="24"/>
          <w:szCs w:val="24"/>
        </w:rPr>
        <w:t xml:space="preserve"> </w:t>
      </w:r>
      <w:r w:rsidRPr="00336925">
        <w:rPr>
          <w:sz w:val="24"/>
          <w:szCs w:val="24"/>
        </w:rPr>
        <w:t>понятия: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spacing w:before="41"/>
        <w:ind w:left="0" w:right="188" w:firstLine="0"/>
        <w:contextualSpacing/>
      </w:pPr>
      <w:r w:rsidRPr="00EC214E">
        <w:rPr>
          <w:b/>
        </w:rPr>
        <w:t>Персональные данные</w:t>
      </w:r>
      <w:r w:rsidRPr="00EC214E"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59496B" w:rsidRDefault="00B15AC7" w:rsidP="00EC214E">
      <w:pPr>
        <w:pStyle w:val="a3"/>
        <w:tabs>
          <w:tab w:val="left" w:pos="567"/>
          <w:tab w:val="left" w:pos="709"/>
        </w:tabs>
        <w:ind w:left="0" w:right="186" w:firstLine="0"/>
        <w:contextualSpacing/>
      </w:pPr>
      <w:r w:rsidRPr="00EC214E">
        <w:rPr>
          <w:b/>
        </w:rPr>
        <w:t xml:space="preserve">Оператор </w:t>
      </w:r>
      <w:r w:rsidRPr="00EC214E"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</w:t>
      </w:r>
      <w:r w:rsidRPr="00EC214E">
        <w:rPr>
          <w:spacing w:val="-4"/>
        </w:rPr>
        <w:t xml:space="preserve"> </w:t>
      </w:r>
      <w:r w:rsidRPr="00EC214E">
        <w:t>данными.</w:t>
      </w:r>
    </w:p>
    <w:p w:rsidR="00747547" w:rsidRPr="00747547" w:rsidRDefault="00747547" w:rsidP="00EC214E">
      <w:pPr>
        <w:pStyle w:val="a3"/>
        <w:tabs>
          <w:tab w:val="left" w:pos="567"/>
          <w:tab w:val="left" w:pos="709"/>
        </w:tabs>
        <w:ind w:left="0" w:right="186" w:firstLine="0"/>
        <w:contextualSpacing/>
      </w:pPr>
      <w:r w:rsidRPr="00747547">
        <w:rPr>
          <w:b/>
          <w:bCs/>
          <w:color w:val="333333"/>
          <w:shd w:val="clear" w:color="auto" w:fill="FFFFFF"/>
        </w:rPr>
        <w:t>Субъект</w:t>
      </w:r>
      <w:r w:rsidRPr="00747547">
        <w:rPr>
          <w:color w:val="333333"/>
          <w:shd w:val="clear" w:color="auto" w:fill="FFFFFF"/>
        </w:rPr>
        <w:t> </w:t>
      </w:r>
      <w:r w:rsidRPr="00747547">
        <w:rPr>
          <w:b/>
          <w:bCs/>
          <w:color w:val="333333"/>
          <w:shd w:val="clear" w:color="auto" w:fill="FFFFFF"/>
        </w:rPr>
        <w:t>персональных</w:t>
      </w:r>
      <w:r w:rsidRPr="00747547">
        <w:rPr>
          <w:color w:val="333333"/>
          <w:shd w:val="clear" w:color="auto" w:fill="FFFFFF"/>
        </w:rPr>
        <w:t> </w:t>
      </w:r>
      <w:r w:rsidRPr="00747547">
        <w:rPr>
          <w:b/>
          <w:bCs/>
          <w:color w:val="333333"/>
          <w:shd w:val="clear" w:color="auto" w:fill="FFFFFF"/>
        </w:rPr>
        <w:t>данных</w:t>
      </w:r>
      <w:r w:rsidRPr="00747547">
        <w:rPr>
          <w:color w:val="333333"/>
          <w:shd w:val="clear" w:color="auto" w:fill="FFFFFF"/>
        </w:rPr>
        <w:t> — физическое лицо, которое прямо или косвенно определено или определяемо с помощью </w:t>
      </w:r>
      <w:r w:rsidRPr="00747547">
        <w:rPr>
          <w:bCs/>
          <w:color w:val="333333"/>
          <w:shd w:val="clear" w:color="auto" w:fill="FFFFFF"/>
        </w:rPr>
        <w:t>персональных</w:t>
      </w:r>
      <w:r w:rsidRPr="00747547">
        <w:rPr>
          <w:color w:val="333333"/>
          <w:shd w:val="clear" w:color="auto" w:fill="FFFFFF"/>
        </w:rPr>
        <w:t> </w:t>
      </w:r>
      <w:r w:rsidRPr="00747547">
        <w:rPr>
          <w:bCs/>
          <w:color w:val="333333"/>
          <w:shd w:val="clear" w:color="auto" w:fill="FFFFFF"/>
        </w:rPr>
        <w:t>данных</w:t>
      </w:r>
      <w:r>
        <w:rPr>
          <w:b/>
          <w:bCs/>
          <w:color w:val="333333"/>
          <w:shd w:val="clear" w:color="auto" w:fill="FFFFFF"/>
        </w:rPr>
        <w:t>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90" w:firstLine="0"/>
        <w:contextualSpacing/>
      </w:pPr>
      <w:r w:rsidRPr="00EC214E">
        <w:rPr>
          <w:b/>
        </w:rPr>
        <w:t>Обработка персональных данных</w:t>
      </w:r>
      <w:r w:rsidRPr="00EC214E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 обезличивание, блокирование, удаление, уничтожение персональных данных.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87" w:firstLine="0"/>
        <w:contextualSpacing/>
      </w:pPr>
      <w:r w:rsidRPr="00EC214E">
        <w:rPr>
          <w:b/>
        </w:rPr>
        <w:t>Автоматизированная обработка персональных данных</w:t>
      </w:r>
      <w:r w:rsidRPr="00EC214E">
        <w:t xml:space="preserve"> – обработка персональных данных с помощью средств вычислительной техники.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90" w:firstLine="0"/>
        <w:contextualSpacing/>
      </w:pPr>
      <w:r w:rsidRPr="00EC214E">
        <w:rPr>
          <w:b/>
        </w:rPr>
        <w:t>Распространение персональных данных</w:t>
      </w:r>
      <w:r w:rsidRPr="00EC214E"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89" w:firstLine="0"/>
        <w:contextualSpacing/>
      </w:pPr>
      <w:r w:rsidRPr="00EC214E">
        <w:rPr>
          <w:b/>
        </w:rPr>
        <w:t>Блокирование персональных данных</w:t>
      </w:r>
      <w:r w:rsidRPr="00EC214E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90" w:firstLine="0"/>
        <w:contextualSpacing/>
      </w:pPr>
      <w:r w:rsidRPr="00EC214E">
        <w:rPr>
          <w:b/>
        </w:rPr>
        <w:t>Уничтожение персональных данных</w:t>
      </w:r>
      <w:r w:rsidRPr="00EC214E">
        <w:t xml:space="preserve"> – действия, в результате которых становится невозможным восстановить содержание персональных данных и (или) в результате которых уничтожаются материальные носители персональных данных.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88" w:firstLine="0"/>
        <w:contextualSpacing/>
      </w:pPr>
      <w:r w:rsidRPr="00EC214E">
        <w:rPr>
          <w:b/>
        </w:rPr>
        <w:t>Обезличивание персональных данных</w:t>
      </w:r>
      <w:r w:rsidRPr="00EC214E"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</w:t>
      </w:r>
      <w:r w:rsidRPr="00EC214E">
        <w:rPr>
          <w:spacing w:val="-16"/>
        </w:rPr>
        <w:t xml:space="preserve"> </w:t>
      </w:r>
      <w:r w:rsidRPr="00EC214E">
        <w:t>данных.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88" w:firstLine="0"/>
        <w:contextualSpacing/>
      </w:pPr>
      <w:r w:rsidRPr="00EC214E">
        <w:rPr>
          <w:b/>
        </w:rPr>
        <w:t>Информационная система персональных  данных</w:t>
      </w:r>
      <w:r w:rsidRPr="00EC214E">
        <w:t xml:space="preserve">  —  совокупность содержащихся в базах персональных данных и обеспечивающих их обработку информационных технологий и технических</w:t>
      </w:r>
      <w:r w:rsidRPr="00EC214E">
        <w:rPr>
          <w:spacing w:val="-1"/>
        </w:rPr>
        <w:t xml:space="preserve"> </w:t>
      </w:r>
      <w:r w:rsidRPr="00EC214E">
        <w:t>средств.</w:t>
      </w:r>
    </w:p>
    <w:p w:rsidR="00336925" w:rsidRDefault="00336925" w:rsidP="00336925">
      <w:pPr>
        <w:pStyle w:val="a3"/>
        <w:tabs>
          <w:tab w:val="left" w:pos="567"/>
          <w:tab w:val="left" w:pos="709"/>
        </w:tabs>
        <w:ind w:left="0" w:right="188" w:firstLine="0"/>
        <w:contextualSpacing/>
        <w:rPr>
          <w:lang w:eastAsia="ru-RU"/>
        </w:rPr>
      </w:pPr>
      <w:r>
        <w:rPr>
          <w:lang w:eastAsia="ru-RU"/>
        </w:rPr>
        <w:t xml:space="preserve">1.3 </w:t>
      </w:r>
      <w:r w:rsidR="00296DDE" w:rsidRPr="00EC214E">
        <w:rPr>
          <w:lang w:eastAsia="ru-RU"/>
        </w:rPr>
        <w:t xml:space="preserve">Передача третьим лицам персональных данных без письменного согласия </w:t>
      </w:r>
      <w:r w:rsidR="00A204D3" w:rsidRPr="00EC214E">
        <w:rPr>
          <w:lang w:eastAsia="ru-RU"/>
        </w:rPr>
        <w:t xml:space="preserve">Субъекта </w:t>
      </w:r>
      <w:r w:rsidR="00296DDE" w:rsidRPr="00EC214E">
        <w:rPr>
          <w:lang w:eastAsia="ru-RU"/>
        </w:rPr>
        <w:t xml:space="preserve">персональных данных (далее — Субъект) допускается только с письменного согласия субъекта </w:t>
      </w:r>
      <w:r w:rsidR="00296DDE" w:rsidRPr="00EC214E">
        <w:rPr>
          <w:lang w:eastAsia="ru-RU"/>
        </w:rPr>
        <w:lastRenderedPageBreak/>
        <w:t>персональных данных, для обучающихся с письменного согласия их законных представителей.</w:t>
      </w:r>
      <w:r w:rsidR="00296DDE" w:rsidRPr="00EC214E">
        <w:rPr>
          <w:lang w:eastAsia="ru-RU"/>
        </w:rPr>
        <w:br/>
      </w:r>
      <w:r>
        <w:rPr>
          <w:lang w:eastAsia="ru-RU"/>
        </w:rPr>
        <w:t xml:space="preserve">1.4. </w:t>
      </w:r>
      <w:r w:rsidR="00296DDE" w:rsidRPr="00EC214E">
        <w:rPr>
          <w:lang w:eastAsia="ru-RU"/>
        </w:rPr>
        <w:t>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336925" w:rsidRDefault="00296DDE" w:rsidP="00336925">
      <w:pPr>
        <w:pStyle w:val="a3"/>
        <w:tabs>
          <w:tab w:val="left" w:pos="567"/>
          <w:tab w:val="left" w:pos="709"/>
        </w:tabs>
        <w:ind w:left="0" w:right="188" w:firstLine="0"/>
        <w:contextualSpacing/>
        <w:jc w:val="left"/>
        <w:rPr>
          <w:lang w:eastAsia="ru-RU"/>
        </w:rPr>
      </w:pPr>
      <w:r w:rsidRPr="00EC214E">
        <w:rPr>
          <w:lang w:eastAsia="ru-RU"/>
        </w:rPr>
        <w:br/>
      </w:r>
      <w:r w:rsidR="00336925">
        <w:rPr>
          <w:lang w:eastAsia="ru-RU"/>
        </w:rPr>
        <w:t xml:space="preserve">1.5. </w:t>
      </w:r>
      <w:r w:rsidRPr="00EC214E">
        <w:rPr>
          <w:lang w:eastAsia="ru-RU"/>
        </w:rPr>
        <w:t xml:space="preserve">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</w:t>
      </w:r>
    </w:p>
    <w:p w:rsidR="00336925" w:rsidRDefault="00336925" w:rsidP="00336925">
      <w:pPr>
        <w:pStyle w:val="a3"/>
        <w:tabs>
          <w:tab w:val="left" w:pos="567"/>
          <w:tab w:val="left" w:pos="709"/>
        </w:tabs>
        <w:ind w:left="0" w:right="188" w:firstLine="0"/>
        <w:contextualSpacing/>
        <w:jc w:val="left"/>
        <w:rPr>
          <w:lang w:eastAsia="ru-RU"/>
        </w:rPr>
      </w:pPr>
      <w:r>
        <w:rPr>
          <w:lang w:eastAsia="ru-RU"/>
        </w:rPr>
        <w:t>а также настоящей Политикой.</w:t>
      </w:r>
    </w:p>
    <w:p w:rsidR="0059496B" w:rsidRPr="00EC214E" w:rsidRDefault="00336925" w:rsidP="00336925">
      <w:pPr>
        <w:pStyle w:val="a3"/>
        <w:tabs>
          <w:tab w:val="left" w:pos="567"/>
          <w:tab w:val="left" w:pos="709"/>
        </w:tabs>
        <w:ind w:left="0" w:right="188" w:firstLine="0"/>
        <w:contextualSpacing/>
        <w:jc w:val="left"/>
      </w:pPr>
      <w:r>
        <w:rPr>
          <w:lang w:eastAsia="ru-RU"/>
        </w:rPr>
        <w:t xml:space="preserve">1.6. </w:t>
      </w:r>
      <w:r w:rsidR="00296DDE" w:rsidRPr="00EC214E">
        <w:rPr>
          <w:lang w:eastAsia="ru-RU"/>
        </w:rPr>
        <w:t>Настоящая политика является обязательным для исполнения всеми сотрудниками, имеющими доступ к персональным данным Субъекта.</w:t>
      </w:r>
      <w:r w:rsidR="00296DDE" w:rsidRPr="00EC214E">
        <w:rPr>
          <w:lang w:eastAsia="ru-RU"/>
        </w:rPr>
        <w:br/>
      </w:r>
    </w:p>
    <w:p w:rsidR="0059496B" w:rsidRPr="00EC214E" w:rsidRDefault="00B15AC7" w:rsidP="00336925">
      <w:pPr>
        <w:pStyle w:val="11"/>
        <w:numPr>
          <w:ilvl w:val="0"/>
          <w:numId w:val="4"/>
        </w:numPr>
        <w:tabs>
          <w:tab w:val="left" w:pos="403"/>
          <w:tab w:val="left" w:pos="567"/>
          <w:tab w:val="left" w:pos="709"/>
        </w:tabs>
        <w:ind w:left="0" w:firstLine="0"/>
        <w:contextualSpacing/>
        <w:jc w:val="center"/>
      </w:pPr>
      <w:r w:rsidRPr="00EC214E">
        <w:t>Принципы обработки персональных данных в</w:t>
      </w:r>
      <w:r w:rsidRPr="00EC214E">
        <w:rPr>
          <w:spacing w:val="-2"/>
        </w:rPr>
        <w:t xml:space="preserve"> </w:t>
      </w:r>
      <w:r w:rsidRPr="00EC214E">
        <w:t>Учреждении</w:t>
      </w:r>
    </w:p>
    <w:p w:rsidR="00296DDE" w:rsidRPr="00EC214E" w:rsidRDefault="00296DDE" w:rsidP="00EC214E">
      <w:pPr>
        <w:pStyle w:val="11"/>
        <w:tabs>
          <w:tab w:val="left" w:pos="403"/>
          <w:tab w:val="left" w:pos="567"/>
          <w:tab w:val="left" w:pos="709"/>
        </w:tabs>
        <w:ind w:left="0" w:firstLine="0"/>
        <w:contextualSpacing/>
        <w:jc w:val="left"/>
      </w:pPr>
    </w:p>
    <w:p w:rsidR="00296DDE" w:rsidRPr="00EC214E" w:rsidRDefault="00336925" w:rsidP="00EC214E">
      <w:pPr>
        <w:shd w:val="clear" w:color="auto" w:fill="FFFFFF"/>
        <w:tabs>
          <w:tab w:val="left" w:pos="567"/>
          <w:tab w:val="left" w:pos="709"/>
        </w:tabs>
        <w:ind w:right="5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2.1. </w:t>
      </w:r>
      <w:r w:rsidR="00296DDE" w:rsidRPr="00EC214E">
        <w:rPr>
          <w:bCs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36925" w:rsidRDefault="00336925" w:rsidP="00336925">
      <w:pPr>
        <w:shd w:val="clear" w:color="auto" w:fill="FFFFFF"/>
        <w:tabs>
          <w:tab w:val="left" w:pos="567"/>
          <w:tab w:val="left" w:pos="709"/>
        </w:tabs>
        <w:ind w:right="5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2.2. </w:t>
      </w:r>
      <w:r w:rsidR="00296DDE" w:rsidRPr="00EC214E">
        <w:rPr>
          <w:bCs/>
          <w:sz w:val="24"/>
          <w:szCs w:val="24"/>
          <w:lang w:eastAsia="ru-RU"/>
        </w:rPr>
        <w:t>Учреждение ведет обработку персональных данных Субъекта с использованием средств автоматизации (автоматизированная обработка), и без использования таких средств (неавтоматизированная обработка).</w:t>
      </w:r>
    </w:p>
    <w:p w:rsidR="005E0216" w:rsidRPr="00336925" w:rsidRDefault="00336925" w:rsidP="00336925">
      <w:pPr>
        <w:shd w:val="clear" w:color="auto" w:fill="FFFFFF"/>
        <w:tabs>
          <w:tab w:val="left" w:pos="567"/>
          <w:tab w:val="left" w:pos="709"/>
        </w:tabs>
        <w:ind w:right="5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2.3. </w:t>
      </w:r>
      <w:r w:rsidR="005E0216" w:rsidRPr="00EC214E">
        <w:rPr>
          <w:sz w:val="24"/>
          <w:szCs w:val="24"/>
        </w:rPr>
        <w:t>Обработка персональных данных Оператором осуществляется в соответствии со следующими принципами:</w:t>
      </w:r>
    </w:p>
    <w:p w:rsidR="005E0216" w:rsidRPr="00EC214E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ind w:left="0" w:right="10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EC214E">
        <w:rPr>
          <w:sz w:val="24"/>
          <w:szCs w:val="24"/>
        </w:rPr>
        <w:t>Законность и справедливая основа обработки персональных данных. Оператор принимает все необходимые меры по выполнению требований законодательства, не обрабатывает персональные данные в случаях, когда это не допускается законодательством, не использует персональные данные во вред</w:t>
      </w:r>
      <w:r w:rsidR="005E0216" w:rsidRPr="00EC214E">
        <w:rPr>
          <w:spacing w:val="-9"/>
          <w:sz w:val="24"/>
          <w:szCs w:val="24"/>
        </w:rPr>
        <w:t xml:space="preserve"> </w:t>
      </w:r>
      <w:r w:rsidR="005E0216" w:rsidRPr="00EC214E">
        <w:rPr>
          <w:sz w:val="24"/>
          <w:szCs w:val="24"/>
        </w:rPr>
        <w:t>субъектам.</w:t>
      </w:r>
    </w:p>
    <w:p w:rsidR="00336925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119"/>
        <w:ind w:left="0" w:right="111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EC214E">
        <w:rPr>
          <w:sz w:val="24"/>
          <w:szCs w:val="24"/>
        </w:rPr>
        <w:t xml:space="preserve">Ограничение обработки персональных данных достижением конкретных, заранее определённых и законных целей. </w:t>
      </w:r>
    </w:p>
    <w:p w:rsidR="005E0216" w:rsidRPr="00336925" w:rsidRDefault="00336925" w:rsidP="00336925">
      <w:pPr>
        <w:pStyle w:val="a4"/>
        <w:numPr>
          <w:ilvl w:val="1"/>
          <w:numId w:val="9"/>
        </w:numPr>
        <w:tabs>
          <w:tab w:val="left" w:pos="567"/>
          <w:tab w:val="left" w:pos="709"/>
        </w:tabs>
        <w:spacing w:before="121"/>
        <w:ind w:left="0" w:right="111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E0216" w:rsidRPr="00336925">
        <w:rPr>
          <w:sz w:val="24"/>
          <w:szCs w:val="24"/>
        </w:rPr>
        <w:t xml:space="preserve">Обработка только тех персональных данных, которые отвечают заранее объявленным целям их обработки. Соответствие содержания и объёма обрабатываемых персональных данных заявленным целям обработки. Недопущение обработки персональных данных, не совместимой с целями сбора персональных данных, а также избыточных по отношению к заявленным целям их обработки. </w:t>
      </w:r>
    </w:p>
    <w:p w:rsidR="005E0216" w:rsidRPr="00EC214E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121"/>
        <w:ind w:left="0" w:right="111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336925">
        <w:rPr>
          <w:sz w:val="24"/>
          <w:szCs w:val="24"/>
        </w:rPr>
        <w:t>Недопущение объединения баз данных, содержащих персональные данные, обработка которых осуществляется в целях, не совместимых межд</w:t>
      </w:r>
      <w:r w:rsidR="005E0216" w:rsidRPr="00336925">
        <w:rPr>
          <w:spacing w:val="-11"/>
          <w:sz w:val="24"/>
          <w:szCs w:val="24"/>
        </w:rPr>
        <w:t xml:space="preserve">у </w:t>
      </w:r>
      <w:r w:rsidR="005E0216" w:rsidRPr="00336925">
        <w:rPr>
          <w:sz w:val="24"/>
          <w:szCs w:val="24"/>
        </w:rPr>
        <w:t>собой.</w:t>
      </w:r>
    </w:p>
    <w:p w:rsidR="005E0216" w:rsidRPr="00EC214E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120"/>
        <w:ind w:left="0" w:right="106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EC214E">
        <w:rPr>
          <w:sz w:val="24"/>
          <w:szCs w:val="24"/>
        </w:rPr>
        <w:t>Обеспечение точности, достаточности и актуальности персональных данных по отношению к целям обработки персональных данных. Оператор принимает все разумные меры по поддержке актуальности обрабатываемых персональных данных, включая, но не ограничиваясь, реализацией права каждого субъекта получать для ознакомления свои персональные данные и требовать от Оператора их уточнения,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заявленных выше целей</w:t>
      </w:r>
      <w:r w:rsidR="005E0216" w:rsidRPr="00EC214E">
        <w:rPr>
          <w:spacing w:val="-2"/>
          <w:sz w:val="24"/>
          <w:szCs w:val="24"/>
        </w:rPr>
        <w:t xml:space="preserve"> </w:t>
      </w:r>
      <w:r w:rsidR="005E0216" w:rsidRPr="00EC214E">
        <w:rPr>
          <w:sz w:val="24"/>
          <w:szCs w:val="24"/>
        </w:rPr>
        <w:t>обработки.</w:t>
      </w:r>
    </w:p>
    <w:p w:rsidR="005E0216" w:rsidRPr="00EC214E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121"/>
        <w:ind w:left="0" w:right="106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EC214E">
        <w:rPr>
          <w:sz w:val="24"/>
          <w:szCs w:val="24"/>
        </w:rPr>
        <w:t>Хранение персональных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</w:t>
      </w:r>
      <w:r w:rsidR="005E0216" w:rsidRPr="00EC214E">
        <w:rPr>
          <w:spacing w:val="-4"/>
          <w:sz w:val="24"/>
          <w:szCs w:val="24"/>
        </w:rPr>
        <w:t xml:space="preserve"> </w:t>
      </w:r>
      <w:r w:rsidR="005E0216" w:rsidRPr="00EC214E">
        <w:rPr>
          <w:sz w:val="24"/>
          <w:szCs w:val="24"/>
        </w:rPr>
        <w:t>данных.</w:t>
      </w:r>
    </w:p>
    <w:p w:rsidR="005E0216" w:rsidRPr="00EC214E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120"/>
        <w:ind w:left="0" w:right="10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EC214E">
        <w:rPr>
          <w:sz w:val="24"/>
          <w:szCs w:val="24"/>
        </w:rPr>
        <w:t>Уничтожение либо обезличивание персональных данных по достижении заявленных целей их обработки или в случае утраты необходимости в достижении этих целей, при невозможности устранения Оператором допущенных нарушений установленного законодательством порядка обработки персональных данных, отзыве согласия на обработку субъектом персональных данных, если иное не предусмотрено законодательством или договорами с</w:t>
      </w:r>
      <w:r w:rsidR="005E0216" w:rsidRPr="00EC214E">
        <w:rPr>
          <w:spacing w:val="-5"/>
          <w:sz w:val="24"/>
          <w:szCs w:val="24"/>
        </w:rPr>
        <w:t xml:space="preserve"> </w:t>
      </w:r>
      <w:r w:rsidR="005E0216" w:rsidRPr="00EC214E">
        <w:rPr>
          <w:sz w:val="24"/>
          <w:szCs w:val="24"/>
        </w:rPr>
        <w:t>субъектами.</w:t>
      </w:r>
    </w:p>
    <w:p w:rsidR="005E0216" w:rsidRPr="00EC214E" w:rsidRDefault="005E0216" w:rsidP="00EC214E">
      <w:pPr>
        <w:tabs>
          <w:tab w:val="left" w:pos="567"/>
          <w:tab w:val="left" w:pos="709"/>
        </w:tabs>
        <w:contextualSpacing/>
        <w:jc w:val="both"/>
        <w:rPr>
          <w:sz w:val="24"/>
          <w:szCs w:val="24"/>
        </w:rPr>
      </w:pPr>
    </w:p>
    <w:p w:rsidR="005E0216" w:rsidRPr="00EC214E" w:rsidRDefault="005E0216" w:rsidP="00336925">
      <w:pPr>
        <w:pStyle w:val="11"/>
        <w:numPr>
          <w:ilvl w:val="0"/>
          <w:numId w:val="4"/>
        </w:numPr>
        <w:tabs>
          <w:tab w:val="left" w:pos="403"/>
          <w:tab w:val="left" w:pos="567"/>
          <w:tab w:val="left" w:pos="709"/>
        </w:tabs>
        <w:ind w:left="0" w:firstLine="0"/>
        <w:contextualSpacing/>
        <w:jc w:val="center"/>
      </w:pPr>
      <w:r w:rsidRPr="00EC214E">
        <w:lastRenderedPageBreak/>
        <w:t>Правовые основания обработки и защиты персональных</w:t>
      </w:r>
      <w:r w:rsidRPr="00EC214E">
        <w:rPr>
          <w:spacing w:val="-5"/>
        </w:rPr>
        <w:t xml:space="preserve"> </w:t>
      </w:r>
      <w:r w:rsidRPr="00EC214E">
        <w:t>данных</w:t>
      </w:r>
    </w:p>
    <w:p w:rsidR="005E0216" w:rsidRPr="00EC214E" w:rsidRDefault="00336925" w:rsidP="00EC214E">
      <w:pPr>
        <w:pStyle w:val="a3"/>
        <w:tabs>
          <w:tab w:val="left" w:pos="567"/>
          <w:tab w:val="left" w:pos="709"/>
        </w:tabs>
        <w:spacing w:before="36"/>
        <w:ind w:left="0" w:right="188" w:firstLine="0"/>
        <w:contextualSpacing/>
      </w:pPr>
      <w:r>
        <w:t xml:space="preserve">3.1. </w:t>
      </w:r>
      <w:r w:rsidR="005E0216" w:rsidRPr="00EC214E">
        <w:t>Политика Учреждения определяет систему взглядов на проблему обеспечения безопасности персональных данных и представляет собой систематизированное изложение целей и задач защиты, как одно или несколько правил, процедур,  практических приемов и руководящих принципов в области информационной безопасности, которыми руководствуется учреждение в своей деятельности, а также основных принципов построения, организационных, технологических и процедурных аспектов обеспечения безопасности персональных</w:t>
      </w:r>
      <w:r w:rsidR="005E0216" w:rsidRPr="00EC214E">
        <w:rPr>
          <w:spacing w:val="-1"/>
        </w:rPr>
        <w:t xml:space="preserve"> </w:t>
      </w:r>
      <w:r w:rsidR="005E0216" w:rsidRPr="00EC214E">
        <w:t>данных.</w:t>
      </w:r>
    </w:p>
    <w:p w:rsidR="005E0216" w:rsidRPr="00EC214E" w:rsidRDefault="00336925" w:rsidP="00EC214E">
      <w:pPr>
        <w:pStyle w:val="a3"/>
        <w:tabs>
          <w:tab w:val="left" w:pos="567"/>
          <w:tab w:val="left" w:pos="709"/>
        </w:tabs>
        <w:ind w:left="0" w:right="188" w:firstLine="0"/>
        <w:contextualSpacing/>
      </w:pPr>
      <w:r>
        <w:t xml:space="preserve">3.2. </w:t>
      </w:r>
      <w:r w:rsidR="005E0216" w:rsidRPr="00EC214E">
        <w:t xml:space="preserve">Законодательной основной настоящей Политики являются Конституция Российской Федерации, </w:t>
      </w:r>
      <w:r w:rsidR="005E0216" w:rsidRPr="00EC214E">
        <w:rPr>
          <w:lang w:eastAsia="ru-RU"/>
        </w:rPr>
        <w:t>Гражданский Кодекс РФ, Трудовой Кодекс РФ,</w:t>
      </w:r>
      <w:r w:rsidR="005E0216" w:rsidRPr="00EC214E">
        <w:t xml:space="preserve"> Федеральный закон от 27.07.2006г. № 152-ФЗ </w:t>
      </w:r>
      <w:r w:rsidR="005E0216" w:rsidRPr="00EC214E">
        <w:rPr>
          <w:spacing w:val="-4"/>
        </w:rPr>
        <w:t xml:space="preserve">«О </w:t>
      </w:r>
      <w:r w:rsidR="005E0216" w:rsidRPr="00EC214E">
        <w:t>персональных данных», и другие нормативные документы действующего законодательства Российской Федерации.</w:t>
      </w:r>
    </w:p>
    <w:p w:rsidR="005E0216" w:rsidRPr="00EC214E" w:rsidRDefault="005E0216" w:rsidP="00EC214E">
      <w:pPr>
        <w:pStyle w:val="a3"/>
        <w:tabs>
          <w:tab w:val="left" w:pos="567"/>
          <w:tab w:val="left" w:pos="709"/>
        </w:tabs>
        <w:spacing w:before="1"/>
        <w:ind w:left="0" w:firstLine="0"/>
        <w:contextualSpacing/>
        <w:jc w:val="left"/>
      </w:pPr>
    </w:p>
    <w:p w:rsidR="005E0216" w:rsidRDefault="005E0216" w:rsidP="00336925">
      <w:pPr>
        <w:pStyle w:val="11"/>
        <w:numPr>
          <w:ilvl w:val="0"/>
          <w:numId w:val="4"/>
        </w:numPr>
        <w:tabs>
          <w:tab w:val="left" w:pos="403"/>
          <w:tab w:val="left" w:pos="567"/>
          <w:tab w:val="left" w:pos="709"/>
        </w:tabs>
        <w:ind w:left="0" w:firstLine="0"/>
        <w:contextualSpacing/>
        <w:jc w:val="center"/>
      </w:pPr>
      <w:r w:rsidRPr="00EC214E">
        <w:t>Цели обработки персональных</w:t>
      </w:r>
      <w:r w:rsidRPr="00EC214E">
        <w:rPr>
          <w:spacing w:val="-1"/>
        </w:rPr>
        <w:t xml:space="preserve"> </w:t>
      </w:r>
      <w:r w:rsidRPr="00EC214E">
        <w:t>данных</w:t>
      </w:r>
    </w:p>
    <w:p w:rsidR="00336925" w:rsidRPr="00EC214E" w:rsidRDefault="00336925" w:rsidP="00747547">
      <w:pPr>
        <w:pStyle w:val="11"/>
        <w:tabs>
          <w:tab w:val="left" w:pos="403"/>
          <w:tab w:val="left" w:pos="567"/>
          <w:tab w:val="left" w:pos="709"/>
        </w:tabs>
        <w:ind w:left="0" w:firstLine="0"/>
        <w:contextualSpacing/>
      </w:pPr>
    </w:p>
    <w:p w:rsidR="005E0216" w:rsidRPr="00EC214E" w:rsidRDefault="00336925" w:rsidP="00EC214E">
      <w:pPr>
        <w:pStyle w:val="a3"/>
        <w:tabs>
          <w:tab w:val="left" w:pos="567"/>
          <w:tab w:val="left" w:pos="709"/>
        </w:tabs>
        <w:spacing w:before="36"/>
        <w:ind w:left="0" w:right="186" w:firstLine="0"/>
        <w:contextualSpacing/>
      </w:pPr>
      <w:r>
        <w:t xml:space="preserve">4.1. </w:t>
      </w:r>
      <w:r w:rsidR="005E0216" w:rsidRPr="00EC214E">
        <w:t>Обработка персональных данных в Учреждении осуществляется в целях, непосредственно связанных с  деятельностью  образовательной  организации,  в  частности</w:t>
      </w:r>
      <w:r w:rsidR="005E0216" w:rsidRPr="00EC214E">
        <w:rPr>
          <w:spacing w:val="-1"/>
        </w:rPr>
        <w:t xml:space="preserve"> </w:t>
      </w:r>
      <w:r w:rsidR="005E0216" w:rsidRPr="00EC214E">
        <w:t>для: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14"/>
        </w:tabs>
        <w:spacing w:before="1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предоставления образовательных</w:t>
      </w:r>
      <w:r w:rsidRPr="00EC214E">
        <w:rPr>
          <w:spacing w:val="2"/>
          <w:sz w:val="24"/>
          <w:szCs w:val="24"/>
        </w:rPr>
        <w:t xml:space="preserve"> </w:t>
      </w:r>
      <w:r w:rsidRPr="00EC214E">
        <w:rPr>
          <w:sz w:val="24"/>
          <w:szCs w:val="24"/>
        </w:rPr>
        <w:t>услуг;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19"/>
        </w:tabs>
        <w:spacing w:before="41"/>
        <w:ind w:left="0" w:right="187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проведения олимпиад, конкурсов, мероприятий, консультационных семинаров; направление на обучение; направление работ сотрудников (учащихся) на</w:t>
      </w:r>
      <w:r w:rsidRPr="00EC214E">
        <w:rPr>
          <w:spacing w:val="-29"/>
          <w:sz w:val="24"/>
          <w:szCs w:val="24"/>
        </w:rPr>
        <w:t xml:space="preserve"> </w:t>
      </w:r>
      <w:r w:rsidRPr="00EC214E">
        <w:rPr>
          <w:sz w:val="24"/>
          <w:szCs w:val="24"/>
        </w:rPr>
        <w:t>конкурсы;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14"/>
        </w:tabs>
        <w:spacing w:before="41"/>
        <w:ind w:left="0" w:right="189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ведение классных журналов, личных дел, журналов внеурочной деятельности, кружков, секций, групп и</w:t>
      </w:r>
      <w:r w:rsidRPr="00EC214E">
        <w:rPr>
          <w:spacing w:val="2"/>
          <w:sz w:val="24"/>
          <w:szCs w:val="24"/>
        </w:rPr>
        <w:t xml:space="preserve"> </w:t>
      </w:r>
      <w:r w:rsidRPr="00EC214E">
        <w:rPr>
          <w:sz w:val="24"/>
          <w:szCs w:val="24"/>
        </w:rPr>
        <w:t>другое;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14"/>
        </w:tabs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организации медицинских и профилактических</w:t>
      </w:r>
      <w:r w:rsidRPr="00EC214E">
        <w:rPr>
          <w:spacing w:val="2"/>
          <w:sz w:val="24"/>
          <w:szCs w:val="24"/>
        </w:rPr>
        <w:t xml:space="preserve"> </w:t>
      </w:r>
      <w:r w:rsidRPr="00EC214E">
        <w:rPr>
          <w:sz w:val="24"/>
          <w:szCs w:val="24"/>
        </w:rPr>
        <w:t>осмотров;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57"/>
        </w:tabs>
        <w:spacing w:before="43"/>
        <w:ind w:left="0" w:right="194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заполнение информационных баз данных для проведения различного вида контрольных работ, промежуточной и итоговой аттестации;</w:t>
      </w:r>
    </w:p>
    <w:p w:rsidR="004E0344" w:rsidRPr="00151D89" w:rsidRDefault="005E0216" w:rsidP="00151D89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57"/>
        </w:tabs>
        <w:spacing w:before="43"/>
        <w:ind w:left="0" w:right="194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ведение сайта Учреждения;</w:t>
      </w:r>
    </w:p>
    <w:p w:rsidR="00336925" w:rsidRPr="00747547" w:rsidRDefault="00747547" w:rsidP="00747547">
      <w:pPr>
        <w:pStyle w:val="a4"/>
        <w:numPr>
          <w:ilvl w:val="1"/>
          <w:numId w:val="22"/>
        </w:numPr>
        <w:tabs>
          <w:tab w:val="left" w:pos="567"/>
          <w:tab w:val="left" w:pos="680"/>
          <w:tab w:val="left" w:pos="709"/>
        </w:tabs>
        <w:spacing w:before="119"/>
        <w:ind w:right="11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6925" w:rsidRPr="00747547">
        <w:rPr>
          <w:sz w:val="24"/>
          <w:szCs w:val="24"/>
        </w:rPr>
        <w:t>Целями обработки персональных данных</w:t>
      </w:r>
      <w:r w:rsidR="00336925" w:rsidRPr="00747547">
        <w:rPr>
          <w:spacing w:val="-16"/>
          <w:sz w:val="24"/>
          <w:szCs w:val="24"/>
        </w:rPr>
        <w:t xml:space="preserve"> </w:t>
      </w:r>
      <w:r w:rsidR="00336925" w:rsidRPr="00747547">
        <w:rPr>
          <w:sz w:val="24"/>
          <w:szCs w:val="24"/>
        </w:rPr>
        <w:t>Оператором: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22"/>
        <w:ind w:right="102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Работников – соблюдение законов и иных нормативных правовых актов, 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 и обеспечения сохранности имущества, расчет и выплата заработной платы, иных вознаграждений, расчет и перечисление налогов и страховых взносов;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16"/>
        <w:ind w:right="106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Родственников работников – предоставление Работникам льгот и гарантий, предусмотренных законодательством для лиц, имеющих (усыновивших) детей, лиц с семейными обязанностями, выполнение требований нормативных правовых актов органов государственного статистического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учета;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31"/>
        <w:ind w:right="108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Соискателей – принятие решения о возможности замещения вакантных должностей кандидатами, наиболее полно соответствующими требованиям</w:t>
      </w:r>
      <w:r w:rsidRPr="00EC214E">
        <w:rPr>
          <w:spacing w:val="-20"/>
          <w:sz w:val="24"/>
          <w:szCs w:val="24"/>
        </w:rPr>
        <w:t xml:space="preserve"> </w:t>
      </w:r>
      <w:r w:rsidRPr="00EC214E">
        <w:rPr>
          <w:sz w:val="24"/>
          <w:szCs w:val="24"/>
        </w:rPr>
        <w:t>Оператора;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21"/>
        <w:ind w:right="104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Пользователей – предоставление образовательной организации возможности вести учет успеваемости обучающихся в электронном виде, предоставление Пользователям возможности информационного взаимодействия посредством Сайта с другими Пользователями;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18"/>
        <w:ind w:right="104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Представителей образовательной организации – обеспечение взаимодействия Оператора с образовательной организацией, содействие в ведении образовательной деятельности, актуализация информации о Пользователях на</w:t>
      </w:r>
      <w:r w:rsidRPr="00EC214E">
        <w:rPr>
          <w:spacing w:val="-21"/>
          <w:sz w:val="24"/>
          <w:szCs w:val="24"/>
        </w:rPr>
        <w:t xml:space="preserve"> </w:t>
      </w:r>
      <w:r w:rsidRPr="00EC214E">
        <w:rPr>
          <w:sz w:val="24"/>
          <w:szCs w:val="24"/>
        </w:rPr>
        <w:t>Сайте;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24"/>
        <w:ind w:right="105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Представителей субъектов - выполнение Оператором действий по поручению представителей субъектов персональных</w:t>
      </w:r>
      <w:r w:rsidRPr="00EC214E">
        <w:rPr>
          <w:spacing w:val="-4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данных;</w:t>
      </w:r>
    </w:p>
    <w:p w:rsidR="004E0344" w:rsidRPr="00336925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26"/>
        <w:ind w:right="104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 xml:space="preserve">в отношении Посетителей – обеспечение возможности прохода в помещение Оператора лиц, не </w:t>
      </w:r>
      <w:r>
        <w:rPr>
          <w:sz w:val="24"/>
          <w:szCs w:val="24"/>
        </w:rPr>
        <w:t>являющимися работниками или обучающимися Учреждения</w:t>
      </w:r>
      <w:r w:rsidRPr="00EC214E">
        <w:rPr>
          <w:sz w:val="24"/>
          <w:szCs w:val="24"/>
        </w:rPr>
        <w:t>.</w:t>
      </w:r>
    </w:p>
    <w:p w:rsidR="004E0344" w:rsidRPr="00EC214E" w:rsidRDefault="004E0344" w:rsidP="00747547">
      <w:pPr>
        <w:pStyle w:val="11"/>
        <w:numPr>
          <w:ilvl w:val="0"/>
          <w:numId w:val="22"/>
        </w:numPr>
        <w:tabs>
          <w:tab w:val="left" w:pos="403"/>
          <w:tab w:val="left" w:pos="567"/>
          <w:tab w:val="left" w:pos="709"/>
        </w:tabs>
        <w:spacing w:before="73"/>
        <w:contextualSpacing/>
        <w:jc w:val="center"/>
      </w:pPr>
      <w:r w:rsidRPr="00EC214E">
        <w:t>Объем и категории обрабатываемых персональн</w:t>
      </w:r>
      <w:r w:rsidR="00336925">
        <w:t>ы</w:t>
      </w:r>
      <w:r w:rsidRPr="00EC214E">
        <w:t>х данных. Категории субъектов персональных</w:t>
      </w:r>
      <w:r w:rsidRPr="00EC214E">
        <w:rPr>
          <w:spacing w:val="-4"/>
        </w:rPr>
        <w:t xml:space="preserve"> </w:t>
      </w:r>
      <w:r w:rsidRPr="00EC214E">
        <w:t>данных</w:t>
      </w:r>
    </w:p>
    <w:p w:rsidR="004E0344" w:rsidRPr="00336925" w:rsidRDefault="00336925" w:rsidP="00EC214E">
      <w:pPr>
        <w:pStyle w:val="1"/>
        <w:tabs>
          <w:tab w:val="left" w:pos="567"/>
          <w:tab w:val="left" w:pos="709"/>
        </w:tabs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Toc492026505"/>
      <w:r w:rsidRPr="003369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5.1. </w:t>
      </w:r>
      <w:r w:rsidR="004E0344" w:rsidRPr="003369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Понятие и состав персональных данных</w:t>
      </w:r>
      <w:bookmarkEnd w:id="0"/>
    </w:p>
    <w:p w:rsidR="004E0344" w:rsidRPr="00EC214E" w:rsidRDefault="00F14F89" w:rsidP="00EC214E">
      <w:pPr>
        <w:shd w:val="clear" w:color="auto" w:fill="FFFFFF"/>
        <w:tabs>
          <w:tab w:val="left" w:pos="567"/>
          <w:tab w:val="left" w:pos="709"/>
        </w:tabs>
        <w:ind w:right="5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ab/>
      </w:r>
      <w:r w:rsidR="004E0344" w:rsidRPr="00EC214E">
        <w:rPr>
          <w:bCs/>
          <w:sz w:val="24"/>
          <w:szCs w:val="24"/>
          <w:lang w:eastAsia="ru-RU"/>
        </w:rPr>
        <w:t>К персональным данным Субъекта, которые обрабатывает Учреждение относятся: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фамилия, имя, отчество;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адрес места жительства;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паспортные данные;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данные свидетельства о рождении;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контактный телефон;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результаты успеваемости и тестирования;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номер класса;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данные страхового свидетельства;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данные о трудовой деятельности;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биометрические данные (фотографическая карточка);</w:t>
      </w:r>
    </w:p>
    <w:p w:rsidR="004E0344" w:rsidRPr="00336925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иная необходимая информация, которую Субъект добровольно сообщает о себе для получения услуг, предоставляемых Учреждением, если ее обработка не запрещена законом.</w:t>
      </w:r>
    </w:p>
    <w:p w:rsidR="004E0344" w:rsidRPr="00EC214E" w:rsidRDefault="004E0344" w:rsidP="00747547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1358"/>
        </w:tabs>
        <w:spacing w:before="39"/>
        <w:ind w:left="0" w:right="19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 xml:space="preserve">Субъекты персональных  данных  (физические  лица): </w:t>
      </w:r>
    </w:p>
    <w:p w:rsidR="004E0344" w:rsidRPr="00EC214E" w:rsidRDefault="004E0344" w:rsidP="00EC214E">
      <w:pPr>
        <w:pStyle w:val="a4"/>
        <w:tabs>
          <w:tab w:val="left" w:pos="567"/>
          <w:tab w:val="left" w:pos="709"/>
          <w:tab w:val="left" w:pos="1358"/>
        </w:tabs>
        <w:spacing w:before="39"/>
        <w:ind w:left="0" w:right="19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- работники Учреждения, бывшие работники, кандидаты на замещение вакантных должностей, родственники работников;</w:t>
      </w:r>
    </w:p>
    <w:p w:rsidR="004E0344" w:rsidRPr="00EC214E" w:rsidRDefault="004E0344" w:rsidP="00EC214E">
      <w:pPr>
        <w:pStyle w:val="a4"/>
        <w:tabs>
          <w:tab w:val="left" w:pos="567"/>
          <w:tab w:val="left" w:pos="709"/>
          <w:tab w:val="left" w:pos="1358"/>
        </w:tabs>
        <w:spacing w:before="39"/>
        <w:ind w:left="0" w:right="19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- обучающиеся и родители (законные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представители);</w:t>
      </w:r>
    </w:p>
    <w:p w:rsidR="004E0344" w:rsidRPr="00EC214E" w:rsidRDefault="004E0344" w:rsidP="00EC214E">
      <w:pPr>
        <w:pStyle w:val="a4"/>
        <w:tabs>
          <w:tab w:val="left" w:pos="567"/>
          <w:tab w:val="left" w:pos="709"/>
          <w:tab w:val="left" w:pos="1358"/>
        </w:tabs>
        <w:spacing w:before="39"/>
        <w:ind w:left="0" w:right="19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- представители/работники клиентов и образовательной организации (юридические лица).</w:t>
      </w:r>
    </w:p>
    <w:p w:rsidR="004E0344" w:rsidRPr="00EC214E" w:rsidRDefault="004E0344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234"/>
        <w:ind w:left="0" w:right="11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является оператором персональных данных в отношении персональных данных следующих физических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лиц:</w:t>
      </w:r>
    </w:p>
    <w:p w:rsidR="004E0344" w:rsidRPr="00EC214E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3"/>
        <w:ind w:left="426" w:right="104" w:hanging="66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работников Оператора (бывших работников), с которыми заключены трудовые договоры, а также лиц, выполняющих работы в интересах Оператора в соответствии с заключенными с ними гражданско-правовыми договорами;</w:t>
      </w:r>
    </w:p>
    <w:p w:rsidR="004E0344" w:rsidRPr="00F14F89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4"/>
        <w:ind w:left="426" w:right="10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близких родственников работников Оператора, обрабо</w:t>
      </w:r>
      <w:r w:rsidR="00336925">
        <w:rPr>
          <w:sz w:val="24"/>
          <w:szCs w:val="24"/>
        </w:rPr>
        <w:t>тка персональных данных которых</w:t>
      </w:r>
      <w:r w:rsidR="00F14F89">
        <w:rPr>
          <w:sz w:val="24"/>
          <w:szCs w:val="24"/>
        </w:rPr>
        <w:t xml:space="preserve"> </w:t>
      </w:r>
      <w:r w:rsidRPr="00F14F89">
        <w:rPr>
          <w:sz w:val="24"/>
          <w:szCs w:val="24"/>
        </w:rPr>
        <w:t>предусмотрена законодательством, а также выполняется Оператором как работодателем в соответствии с требованиями органов государственного статистического учета;</w:t>
      </w:r>
    </w:p>
    <w:p w:rsidR="004E0344" w:rsidRPr="00EC214E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6"/>
        <w:ind w:left="426" w:right="109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соискателей вакантных должностей Оператора, представивших лично или через специализированные организации по подбору персонала (кадровые агентства) свои резюме или анкеты;</w:t>
      </w:r>
    </w:p>
    <w:p w:rsidR="004E0344" w:rsidRPr="00EC214E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5"/>
        <w:ind w:left="426" w:right="10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субъектов персональных данных, прошедших процедуру регистрации на Сайте в качестве пользователя, и получивших доступ к Сайту и размещенным на его Интернет- страницах сервисам;</w:t>
      </w:r>
    </w:p>
    <w:p w:rsidR="00F14F89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5"/>
        <w:ind w:right="103"/>
        <w:contextualSpacing/>
        <w:rPr>
          <w:sz w:val="24"/>
          <w:szCs w:val="24"/>
        </w:rPr>
      </w:pPr>
      <w:r w:rsidRPr="00F14F89">
        <w:rPr>
          <w:sz w:val="24"/>
          <w:szCs w:val="24"/>
        </w:rPr>
        <w:t>субъектов персональных данных, являющихся работниками образовательной организации (иных организаций), заключившего договор с Оператором</w:t>
      </w:r>
      <w:r w:rsidR="00F14F89">
        <w:rPr>
          <w:sz w:val="24"/>
          <w:szCs w:val="24"/>
        </w:rPr>
        <w:t>;</w:t>
      </w:r>
      <w:r w:rsidRPr="00F14F89">
        <w:rPr>
          <w:sz w:val="24"/>
          <w:szCs w:val="24"/>
        </w:rPr>
        <w:t xml:space="preserve"> </w:t>
      </w:r>
    </w:p>
    <w:p w:rsidR="004E0344" w:rsidRPr="00F14F89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5"/>
        <w:ind w:right="103"/>
        <w:contextualSpacing/>
        <w:rPr>
          <w:sz w:val="24"/>
          <w:szCs w:val="24"/>
        </w:rPr>
      </w:pPr>
      <w:r w:rsidRPr="00F14F89">
        <w:rPr>
          <w:sz w:val="24"/>
          <w:szCs w:val="24"/>
        </w:rPr>
        <w:t>представителей субъектов персональных данных, обращающихся к Оператору по поручению и от имени субъектов персональных данных;</w:t>
      </w:r>
    </w:p>
    <w:p w:rsidR="004E0344" w:rsidRPr="00F14F89" w:rsidRDefault="004E0344" w:rsidP="00F14F89">
      <w:pPr>
        <w:pStyle w:val="a4"/>
        <w:numPr>
          <w:ilvl w:val="0"/>
          <w:numId w:val="17"/>
        </w:numPr>
        <w:tabs>
          <w:tab w:val="left" w:pos="541"/>
          <w:tab w:val="left" w:pos="567"/>
          <w:tab w:val="left" w:pos="709"/>
        </w:tabs>
        <w:spacing w:before="122"/>
        <w:ind w:right="110"/>
        <w:contextualSpacing/>
        <w:rPr>
          <w:sz w:val="24"/>
          <w:szCs w:val="24"/>
        </w:rPr>
      </w:pPr>
      <w:r w:rsidRPr="00F14F89">
        <w:rPr>
          <w:sz w:val="24"/>
          <w:szCs w:val="24"/>
        </w:rPr>
        <w:t>посетителей здания Оператора, которым необходимо оформление разового пропуска или запись паспортных данных</w:t>
      </w:r>
      <w:r w:rsidR="00F14F89">
        <w:rPr>
          <w:sz w:val="24"/>
          <w:szCs w:val="24"/>
        </w:rPr>
        <w:t>;</w:t>
      </w:r>
    </w:p>
    <w:p w:rsidR="004E0344" w:rsidRPr="00F14F89" w:rsidRDefault="004E0344" w:rsidP="00F14F89">
      <w:pPr>
        <w:pStyle w:val="a4"/>
        <w:numPr>
          <w:ilvl w:val="0"/>
          <w:numId w:val="17"/>
        </w:numPr>
        <w:tabs>
          <w:tab w:val="left" w:pos="541"/>
          <w:tab w:val="left" w:pos="567"/>
          <w:tab w:val="left" w:pos="709"/>
        </w:tabs>
        <w:spacing w:before="122"/>
        <w:ind w:right="110"/>
        <w:contextualSpacing/>
        <w:rPr>
          <w:sz w:val="24"/>
          <w:szCs w:val="24"/>
        </w:rPr>
      </w:pPr>
      <w:r w:rsidRPr="00F14F89">
        <w:rPr>
          <w:sz w:val="24"/>
          <w:szCs w:val="24"/>
        </w:rPr>
        <w:t>обучающихся и их законных представителей.</w:t>
      </w:r>
    </w:p>
    <w:p w:rsidR="004E0344" w:rsidRPr="00EC214E" w:rsidRDefault="004E0344" w:rsidP="00747547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1367"/>
        </w:tabs>
        <w:ind w:left="0" w:right="199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осуществляет обработку следующие категории персональных данных:</w:t>
      </w:r>
    </w:p>
    <w:p w:rsidR="004E0344" w:rsidRPr="00EC214E" w:rsidRDefault="00F14F89" w:rsidP="00F14F89">
      <w:pPr>
        <w:pStyle w:val="a4"/>
        <w:numPr>
          <w:ilvl w:val="0"/>
          <w:numId w:val="19"/>
        </w:numPr>
        <w:tabs>
          <w:tab w:val="left" w:pos="0"/>
        </w:tabs>
        <w:ind w:left="426" w:right="188" w:firstLine="14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t>работников Учреждения: фамилия, имя, отчество, год, месяц, дата рождения, место рождения, адрес, телефон, семейное положение, социальное положение, образование, профессия, доходы, ИНН, номер страхового свидетельства государственного пенсионного страхования, номер полиса обязательного медицинского страхования, сведения о документах, удостоверяющих личность, фотография флюорография; пол, личная подпись; номер  личного  дела,  номер  индивидуального  счета  в  банке;  воинский учет; судимость; данные документа о заключении или расторжении брака; знание иностранных языков; данные  документа  об  образовании,  квалификации, наличии  специальных  знаний;  место  работы,  должность,  аттестация, профессиональная переподготовка; награды, почетные звания, ученая степень; иждивенцы;  код  доступа  к  электронным  документам;  иные  персональные  данные, при определении объема и содержания которых работодатель руководствуется законодательством</w:t>
      </w:r>
      <w:r w:rsidR="004E0344" w:rsidRPr="00EC214E">
        <w:rPr>
          <w:spacing w:val="-3"/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lastRenderedPageBreak/>
        <w:t>РФ.</w:t>
      </w:r>
    </w:p>
    <w:p w:rsidR="004E0344" w:rsidRPr="00F14F89" w:rsidRDefault="00F14F89" w:rsidP="00F14F89">
      <w:pPr>
        <w:pStyle w:val="a4"/>
        <w:numPr>
          <w:ilvl w:val="0"/>
          <w:numId w:val="18"/>
        </w:numPr>
        <w:tabs>
          <w:tab w:val="left" w:pos="567"/>
          <w:tab w:val="left" w:pos="709"/>
          <w:tab w:val="left" w:pos="1091"/>
        </w:tabs>
        <w:spacing w:before="1"/>
        <w:ind w:left="426" w:right="189" w:hanging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E0344" w:rsidRPr="00F14F89">
        <w:rPr>
          <w:sz w:val="24"/>
          <w:szCs w:val="24"/>
        </w:rPr>
        <w:t>обучающихся Учреждения:  фамилия,  имя,  отчество;  год,  месяц,  дата  и  место рождения; социальное и имущественное  положение;  образование;  адрес; состояние здоровья; антропометрические данные; фотография; номер  телефона;  воинский учет; паспортные данные; данные свидетельства о рождении, пол, личная подпись, номер личного дела, номер формуляра читателя, место учебы, посещаемость, успеваемость.</w:t>
      </w:r>
    </w:p>
    <w:p w:rsidR="004E0344" w:rsidRPr="00F14F89" w:rsidRDefault="00F14F89" w:rsidP="00F14F89">
      <w:pPr>
        <w:pStyle w:val="a4"/>
        <w:numPr>
          <w:ilvl w:val="0"/>
          <w:numId w:val="18"/>
        </w:numPr>
        <w:tabs>
          <w:tab w:val="left" w:pos="567"/>
          <w:tab w:val="left" w:pos="709"/>
          <w:tab w:val="left" w:pos="1052"/>
        </w:tabs>
        <w:ind w:left="426" w:right="188" w:hanging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0344" w:rsidRPr="00F14F89">
        <w:rPr>
          <w:sz w:val="24"/>
          <w:szCs w:val="24"/>
        </w:rPr>
        <w:t>родителей (законных представителей): фамилия, имя, отчество; паспортные данные; семейное, социальное и имущественное положение, адрес; номер телефона;  место работы, должность, код доступа к электронным документам, личная</w:t>
      </w:r>
      <w:r w:rsidR="004E0344" w:rsidRPr="00F14F89">
        <w:rPr>
          <w:spacing w:val="-13"/>
          <w:sz w:val="24"/>
          <w:szCs w:val="24"/>
        </w:rPr>
        <w:t xml:space="preserve"> </w:t>
      </w:r>
      <w:r w:rsidR="004E0344" w:rsidRPr="00F14F89">
        <w:rPr>
          <w:sz w:val="24"/>
          <w:szCs w:val="24"/>
        </w:rPr>
        <w:t>подпись</w:t>
      </w:r>
    </w:p>
    <w:p w:rsidR="004E0344" w:rsidRPr="00EC214E" w:rsidRDefault="004E0344" w:rsidP="00EC214E">
      <w:pPr>
        <w:pStyle w:val="a3"/>
        <w:tabs>
          <w:tab w:val="left" w:pos="567"/>
          <w:tab w:val="left" w:pos="709"/>
        </w:tabs>
        <w:spacing w:before="10"/>
        <w:ind w:left="0" w:firstLine="0"/>
        <w:contextualSpacing/>
        <w:jc w:val="left"/>
      </w:pPr>
    </w:p>
    <w:p w:rsidR="004E0344" w:rsidRPr="00EC214E" w:rsidRDefault="004E0344" w:rsidP="00747547">
      <w:pPr>
        <w:pStyle w:val="11"/>
        <w:numPr>
          <w:ilvl w:val="0"/>
          <w:numId w:val="22"/>
        </w:numPr>
        <w:tabs>
          <w:tab w:val="left" w:pos="403"/>
          <w:tab w:val="left" w:pos="567"/>
          <w:tab w:val="left" w:pos="709"/>
        </w:tabs>
        <w:spacing w:before="1"/>
        <w:ind w:left="0" w:firstLine="0"/>
        <w:contextualSpacing/>
      </w:pPr>
      <w:r w:rsidRPr="00EC214E">
        <w:t>Порядок и условия обработки и защиты персональных</w:t>
      </w:r>
      <w:r w:rsidRPr="00EC214E">
        <w:rPr>
          <w:spacing w:val="-1"/>
        </w:rPr>
        <w:t xml:space="preserve"> </w:t>
      </w:r>
      <w:r w:rsidRPr="00EC214E">
        <w:t>данных</w:t>
      </w:r>
    </w:p>
    <w:p w:rsidR="004E0344" w:rsidRPr="00EC214E" w:rsidRDefault="00747547" w:rsidP="00747547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1372"/>
        </w:tabs>
        <w:spacing w:before="36"/>
        <w:ind w:right="18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t>Обработка персональных данных осуществляется Учреждением с использованием средств автоматизации, а также без использования таких средств (на бумажном носителе</w:t>
      </w:r>
      <w:r w:rsidR="004E0344" w:rsidRPr="00EC214E">
        <w:rPr>
          <w:spacing w:val="-3"/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t>информации).</w:t>
      </w:r>
    </w:p>
    <w:p w:rsidR="004E0344" w:rsidRPr="00EC214E" w:rsidRDefault="004E0344" w:rsidP="00747547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1398"/>
        </w:tabs>
        <w:ind w:left="0" w:right="185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предоставляет и не раскрывает сведения, содержащие персональные данные субъектов,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</w:t>
      </w:r>
      <w:r w:rsidRPr="00EC214E">
        <w:rPr>
          <w:spacing w:val="-1"/>
          <w:sz w:val="24"/>
          <w:szCs w:val="24"/>
        </w:rPr>
        <w:t xml:space="preserve"> </w:t>
      </w:r>
      <w:r w:rsidRPr="00EC214E">
        <w:rPr>
          <w:sz w:val="24"/>
          <w:szCs w:val="24"/>
        </w:rPr>
        <w:t>законами.</w:t>
      </w:r>
    </w:p>
    <w:p w:rsidR="004E0344" w:rsidRPr="00EC214E" w:rsidRDefault="004E0344" w:rsidP="00747547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1235"/>
        </w:tabs>
        <w:spacing w:before="1"/>
        <w:ind w:left="0" w:right="188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без его согласия могут быть</w:t>
      </w:r>
      <w:r w:rsidRPr="00EC214E">
        <w:rPr>
          <w:spacing w:val="1"/>
          <w:sz w:val="24"/>
          <w:szCs w:val="24"/>
        </w:rPr>
        <w:t xml:space="preserve"> </w:t>
      </w:r>
      <w:r w:rsidRPr="00EC214E">
        <w:rPr>
          <w:sz w:val="24"/>
          <w:szCs w:val="24"/>
        </w:rPr>
        <w:t>переданы:</w:t>
      </w:r>
    </w:p>
    <w:p w:rsidR="004E0344" w:rsidRPr="00EC214E" w:rsidRDefault="004E0344" w:rsidP="00EC214E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50"/>
        </w:tabs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 судебные органы в связи с осуществлением</w:t>
      </w:r>
      <w:r w:rsidRPr="00EC214E">
        <w:rPr>
          <w:spacing w:val="-7"/>
          <w:sz w:val="24"/>
          <w:szCs w:val="24"/>
        </w:rPr>
        <w:t xml:space="preserve"> </w:t>
      </w:r>
      <w:r w:rsidRPr="00EC214E">
        <w:rPr>
          <w:sz w:val="24"/>
          <w:szCs w:val="24"/>
        </w:rPr>
        <w:t>правосудия;</w:t>
      </w:r>
    </w:p>
    <w:p w:rsidR="004E0344" w:rsidRPr="00EC214E" w:rsidRDefault="004E0344" w:rsidP="00EC214E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50"/>
        </w:tabs>
        <w:spacing w:before="41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 органы федеральной службы</w:t>
      </w:r>
      <w:r w:rsidRPr="00EC214E">
        <w:rPr>
          <w:spacing w:val="-4"/>
          <w:sz w:val="24"/>
          <w:szCs w:val="24"/>
        </w:rPr>
        <w:t xml:space="preserve"> </w:t>
      </w:r>
      <w:r w:rsidRPr="00EC214E">
        <w:rPr>
          <w:sz w:val="24"/>
          <w:szCs w:val="24"/>
        </w:rPr>
        <w:t>безопасности;</w:t>
      </w:r>
    </w:p>
    <w:p w:rsidR="004E0344" w:rsidRPr="00EC214E" w:rsidRDefault="004E0344" w:rsidP="00EC214E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50"/>
        </w:tabs>
        <w:spacing w:before="43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 органы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прокуратуры;</w:t>
      </w:r>
    </w:p>
    <w:p w:rsidR="004E0344" w:rsidRPr="00EC214E" w:rsidRDefault="004E0344" w:rsidP="00EC214E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50"/>
        </w:tabs>
        <w:spacing w:before="41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 органы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полиции;</w:t>
      </w:r>
    </w:p>
    <w:p w:rsidR="004E0344" w:rsidRPr="00EC214E" w:rsidRDefault="004E0344" w:rsidP="00EC214E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88"/>
        </w:tabs>
        <w:spacing w:before="68"/>
        <w:ind w:left="0" w:right="195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иные органы и организации в случаях, установленных нормативными правовыми актами, обязательными для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исполнения.</w:t>
      </w:r>
    </w:p>
    <w:p w:rsidR="004E0344" w:rsidRPr="00930D34" w:rsidRDefault="00747547" w:rsidP="00930D34">
      <w:pPr>
        <w:pStyle w:val="a4"/>
        <w:tabs>
          <w:tab w:val="left" w:pos="567"/>
          <w:tab w:val="left" w:pos="709"/>
          <w:tab w:val="left" w:pos="822"/>
        </w:tabs>
        <w:spacing w:before="121"/>
        <w:ind w:left="0" w:right="104" w:firstLine="0"/>
        <w:contextualSpacing/>
        <w:rPr>
          <w:spacing w:val="4"/>
          <w:sz w:val="24"/>
          <w:szCs w:val="24"/>
        </w:rPr>
      </w:pPr>
      <w:r>
        <w:rPr>
          <w:sz w:val="24"/>
          <w:szCs w:val="24"/>
        </w:rPr>
        <w:t>6.5</w:t>
      </w:r>
      <w:r w:rsidR="00930D34">
        <w:rPr>
          <w:sz w:val="24"/>
          <w:szCs w:val="24"/>
        </w:rPr>
        <w:t xml:space="preserve">. </w:t>
      </w:r>
      <w:r w:rsidR="004E0344" w:rsidRPr="00EC214E">
        <w:rPr>
          <w:sz w:val="24"/>
          <w:szCs w:val="24"/>
        </w:rPr>
        <w:t xml:space="preserve">Оператор является лицом, организующим обработку персональных данных </w:t>
      </w:r>
      <w:r w:rsidR="004E0344" w:rsidRPr="00EC214E">
        <w:rPr>
          <w:spacing w:val="4"/>
          <w:sz w:val="24"/>
          <w:szCs w:val="24"/>
        </w:rPr>
        <w:t>по</w:t>
      </w:r>
      <w:r w:rsidR="00930D34">
        <w:rPr>
          <w:spacing w:val="4"/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t>поручению других операторов, к которым относятся (не</w:t>
      </w:r>
      <w:r w:rsidR="004E0344" w:rsidRPr="00EC214E">
        <w:rPr>
          <w:spacing w:val="-6"/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t>исчерпывая):</w:t>
      </w:r>
    </w:p>
    <w:p w:rsidR="004E0344" w:rsidRPr="00EC214E" w:rsidRDefault="004E0344" w:rsidP="00EC214E">
      <w:pPr>
        <w:pStyle w:val="a3"/>
        <w:tabs>
          <w:tab w:val="left" w:pos="567"/>
          <w:tab w:val="left" w:pos="709"/>
        </w:tabs>
        <w:spacing w:before="67"/>
        <w:ind w:left="0" w:right="108" w:firstLine="0"/>
        <w:contextualSpacing/>
      </w:pPr>
      <w:r w:rsidRPr="00EC214E">
        <w:t>- органы власти и государственные внебюджетные фонды, в которые перечисляются средства Работников или средства для зачисления на счет Работников</w:t>
      </w:r>
      <w:r w:rsidRPr="00EC214E">
        <w:rPr>
          <w:spacing w:val="35"/>
        </w:rPr>
        <w:t xml:space="preserve"> </w:t>
      </w:r>
      <w:r w:rsidRPr="00EC214E">
        <w:t>(инспекции Федеральной налоговой службы, территориальные отделения Пенсионного фонда Российской Федерации, Федерального фонда обязательного медицинского страхования, Фонда социального страхования Российской Федерации</w:t>
      </w:r>
      <w:r w:rsidRPr="00EC214E">
        <w:rPr>
          <w:spacing w:val="-4"/>
        </w:rPr>
        <w:t xml:space="preserve"> </w:t>
      </w:r>
      <w:r w:rsidRPr="00EC214E">
        <w:t>др.);</w:t>
      </w:r>
    </w:p>
    <w:p w:rsidR="004E0344" w:rsidRPr="00EC214E" w:rsidRDefault="004E0344" w:rsidP="00EC214E">
      <w:pPr>
        <w:tabs>
          <w:tab w:val="left" w:pos="541"/>
          <w:tab w:val="left" w:pos="567"/>
          <w:tab w:val="left" w:pos="709"/>
        </w:tabs>
        <w:spacing w:before="121"/>
        <w:ind w:right="109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- военные комиссариаты, профсоюзные органы, которым персональные данные предоставляются (передаются) в случаях, предусмотренных</w:t>
      </w:r>
      <w:r w:rsidRPr="00EC214E">
        <w:rPr>
          <w:spacing w:val="-12"/>
          <w:sz w:val="24"/>
          <w:szCs w:val="24"/>
        </w:rPr>
        <w:t xml:space="preserve"> </w:t>
      </w:r>
      <w:r w:rsidRPr="00EC214E">
        <w:rPr>
          <w:sz w:val="24"/>
          <w:szCs w:val="24"/>
        </w:rPr>
        <w:t>законодательством.</w:t>
      </w:r>
    </w:p>
    <w:p w:rsidR="00EC214E" w:rsidRDefault="004E0344" w:rsidP="00EC214E">
      <w:pPr>
        <w:tabs>
          <w:tab w:val="left" w:pos="567"/>
          <w:tab w:val="left" w:pos="709"/>
          <w:tab w:val="left" w:pos="988"/>
        </w:tabs>
        <w:spacing w:before="68"/>
        <w:ind w:right="195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ab/>
        <w:t>Указанным выше операторам персональные данные предоставляются (передаются) в объеме, определенном законодательством, соответствующими органами власти и государственными внебюджетными фондами в пределах их полномочий. Специального согласия субъектов на такую передачу персональных данных не требуется.</w:t>
      </w:r>
    </w:p>
    <w:p w:rsidR="00EC214E" w:rsidRPr="00747547" w:rsidRDefault="00747547" w:rsidP="00747547">
      <w:pPr>
        <w:shd w:val="clear" w:color="auto" w:fill="FFFFFF"/>
        <w:tabs>
          <w:tab w:val="left" w:pos="567"/>
          <w:tab w:val="left" w:pos="709"/>
        </w:tabs>
        <w:ind w:right="57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6.6. </w:t>
      </w:r>
      <w:r w:rsidR="00EC214E" w:rsidRPr="00747547">
        <w:rPr>
          <w:bCs/>
          <w:sz w:val="24"/>
          <w:szCs w:val="24"/>
          <w:lang w:eastAsia="ru-RU"/>
        </w:rPr>
        <w:t>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требования: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обработка персональных данных Субъекта может осуществляться исключительно в целях оказания законных услуг Субъектам;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персональные данные Субъекта следует получать у него самого. Если персональные данные Субъекта возможно получить только у третьей стороны, то Субъект должен быть уведомлен об этом заранее и от него должно быть получено письменное согласие. Сотрудники Учреждения должны сообщить Субъектам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дать письменное согласие на их получение;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 xml:space="preserve">Учреждение не имеет права получать и обрабатывать персональные данные о расовой, национальной принадлежности, политических взглядах, религиозных или философских </w:t>
      </w:r>
      <w:r w:rsidRPr="00EC214E">
        <w:rPr>
          <w:bCs/>
          <w:sz w:val="24"/>
          <w:szCs w:val="24"/>
          <w:lang w:eastAsia="ru-RU"/>
        </w:rPr>
        <w:lastRenderedPageBreak/>
        <w:t>убеждениях, состоянии здоровья, интимной жизни, за исключением случаев, предусмотренных законом. В частности, вправе обрабатывать указанные персональные данные Субъекта только с его письменного согласия;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предоставлять Субъекту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хранение и защита персональных данных Субъекта от неправомерного их использования или утраты обеспечивается учреждением, за счет его средств в порядке, установленном действующим законодательством РФ;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в случае подтверждения факта недостоверности персональных данных оператор на основании документов, представленных Субъектом либо уполномоченным органом по защите прав субъектов персональных данных, или иных необходимых документов обязан уточнить персональные данные и снять их блокирование;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срок, не превышающий трех рабочих дней, и уведомить об этом Субъекта, а в случае, если обращение или запрос были направлены уполномоченным органом по защите прав субъектов персональных данных, также указанный орган;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срок, не превышающий трех рабочих дней, если иное не предусмотрено соглашением между Учреждением и Субъектом. Об уничтожении персональных данных Учреждение обязано уведомить Субъекта.</w:t>
      </w:r>
    </w:p>
    <w:p w:rsidR="00EC214E" w:rsidRPr="00747547" w:rsidRDefault="00747547" w:rsidP="00747547">
      <w:pPr>
        <w:tabs>
          <w:tab w:val="left" w:pos="567"/>
          <w:tab w:val="left" w:pos="709"/>
          <w:tab w:val="left" w:pos="1233"/>
        </w:tabs>
        <w:ind w:right="18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="00EC214E" w:rsidRPr="00747547">
        <w:rPr>
          <w:sz w:val="24"/>
          <w:szCs w:val="24"/>
        </w:rPr>
        <w:t>Сроки хранения носителей персональных данных определены номенклатурой Учреждения. Порядок уничтожения носителей персональных данных установлен Инструкцией по</w:t>
      </w:r>
      <w:r w:rsidR="00EC214E" w:rsidRPr="00747547">
        <w:rPr>
          <w:spacing w:val="-1"/>
          <w:sz w:val="24"/>
          <w:szCs w:val="24"/>
        </w:rPr>
        <w:t xml:space="preserve"> </w:t>
      </w:r>
      <w:r w:rsidR="00EC214E" w:rsidRPr="00747547">
        <w:rPr>
          <w:sz w:val="24"/>
          <w:szCs w:val="24"/>
        </w:rPr>
        <w:t>делопроизводству.</w:t>
      </w:r>
    </w:p>
    <w:p w:rsidR="00336925" w:rsidRDefault="00336925" w:rsidP="00EC214E">
      <w:pPr>
        <w:tabs>
          <w:tab w:val="left" w:pos="567"/>
          <w:tab w:val="left" w:pos="709"/>
        </w:tabs>
        <w:contextualSpacing/>
        <w:rPr>
          <w:sz w:val="24"/>
          <w:szCs w:val="24"/>
        </w:rPr>
      </w:pPr>
    </w:p>
    <w:p w:rsidR="00336925" w:rsidRPr="00EC214E" w:rsidRDefault="00336925" w:rsidP="00747547">
      <w:pPr>
        <w:pStyle w:val="11"/>
        <w:numPr>
          <w:ilvl w:val="0"/>
          <w:numId w:val="22"/>
        </w:numPr>
        <w:tabs>
          <w:tab w:val="left" w:pos="403"/>
          <w:tab w:val="left" w:pos="567"/>
          <w:tab w:val="left" w:pos="709"/>
        </w:tabs>
        <w:spacing w:before="1"/>
        <w:contextualSpacing/>
        <w:jc w:val="center"/>
      </w:pPr>
      <w:r w:rsidRPr="00EC214E">
        <w:t>Права субъектов персональных</w:t>
      </w:r>
      <w:r w:rsidRPr="00EC214E">
        <w:rPr>
          <w:spacing w:val="-1"/>
        </w:rPr>
        <w:t xml:space="preserve"> </w:t>
      </w:r>
      <w:r w:rsidRPr="00EC214E">
        <w:t>данных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338"/>
        </w:tabs>
        <w:spacing w:before="36"/>
        <w:ind w:right="189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Субъект персональных данных имеет право на получение информации, касающейся обработки его персональных данных, в том числе</w:t>
      </w:r>
      <w:r w:rsidRPr="00EC214E">
        <w:rPr>
          <w:spacing w:val="-7"/>
          <w:sz w:val="24"/>
          <w:szCs w:val="24"/>
        </w:rPr>
        <w:t xml:space="preserve"> </w:t>
      </w:r>
      <w:r w:rsidRPr="00EC214E">
        <w:rPr>
          <w:sz w:val="24"/>
          <w:szCs w:val="24"/>
        </w:rPr>
        <w:t>содержащей: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470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>подтверждение факта обработки персональных данных</w:t>
      </w:r>
      <w:r w:rsidR="00336925" w:rsidRPr="00EC214E">
        <w:rPr>
          <w:spacing w:val="-4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Оператором;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410"/>
        </w:tabs>
        <w:spacing w:before="43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>правовые основания и цели обработки персональных</w:t>
      </w:r>
      <w:r w:rsidR="00336925" w:rsidRPr="00EC214E">
        <w:rPr>
          <w:spacing w:val="-6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данных;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533"/>
        </w:tabs>
        <w:spacing w:before="40"/>
        <w:ind w:left="0" w:right="18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>наименование и место нахождения Оператора, сведения о лицах (за исключением сотрудников/работников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</w:t>
      </w:r>
      <w:r w:rsidR="00336925" w:rsidRPr="00EC214E">
        <w:rPr>
          <w:spacing w:val="-9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закона;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475"/>
        </w:tabs>
        <w:spacing w:before="1"/>
        <w:ind w:left="0" w:right="184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</w:t>
      </w:r>
      <w:r w:rsidR="00336925" w:rsidRPr="00EC214E">
        <w:rPr>
          <w:spacing w:val="-4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законом;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410"/>
        </w:tabs>
        <w:spacing w:before="1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>сроки обработки персональных данных, в том числе сроки их</w:t>
      </w:r>
      <w:r w:rsidR="00336925" w:rsidRPr="00EC214E">
        <w:rPr>
          <w:spacing w:val="-13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хранения;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665"/>
        </w:tabs>
        <w:spacing w:before="40"/>
        <w:ind w:left="0" w:right="185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 xml:space="preserve">порядок осуществления субъектом персональных данных прав, предусмотренных Федеральным законом </w:t>
      </w:r>
      <w:r w:rsidR="00336925" w:rsidRPr="00EC214E">
        <w:rPr>
          <w:spacing w:val="-4"/>
          <w:sz w:val="24"/>
          <w:szCs w:val="24"/>
        </w:rPr>
        <w:t xml:space="preserve">«О </w:t>
      </w:r>
      <w:r w:rsidR="00336925" w:rsidRPr="00EC214E">
        <w:rPr>
          <w:sz w:val="24"/>
          <w:szCs w:val="24"/>
        </w:rPr>
        <w:t>персональных данных»;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528"/>
        </w:tabs>
        <w:ind w:left="0" w:right="189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>наименование или фамилию, имя, отчество и  адрес  лица,  осуществляющего обработку персональных данных по поручению Оператора, если обработка поручена или будет поручена такому</w:t>
      </w:r>
      <w:r w:rsidR="00336925" w:rsidRPr="00EC214E">
        <w:rPr>
          <w:spacing w:val="-7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лицу;</w:t>
      </w:r>
    </w:p>
    <w:p w:rsidR="00336925" w:rsidRPr="00930D34" w:rsidRDefault="00930D34" w:rsidP="00930D34">
      <w:pPr>
        <w:tabs>
          <w:tab w:val="left" w:pos="567"/>
          <w:tab w:val="left" w:pos="709"/>
          <w:tab w:val="left" w:pos="1420"/>
        </w:tabs>
        <w:ind w:right="18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930D34">
        <w:rPr>
          <w:sz w:val="24"/>
          <w:szCs w:val="24"/>
        </w:rPr>
        <w:t xml:space="preserve">иные сведения, предусмотренные Федеральным законом </w:t>
      </w:r>
      <w:r w:rsidR="00336925" w:rsidRPr="00930D34">
        <w:rPr>
          <w:spacing w:val="-4"/>
          <w:sz w:val="24"/>
          <w:szCs w:val="24"/>
        </w:rPr>
        <w:t xml:space="preserve">«О </w:t>
      </w:r>
      <w:r w:rsidR="00336925" w:rsidRPr="00930D34">
        <w:rPr>
          <w:sz w:val="24"/>
          <w:szCs w:val="24"/>
        </w:rPr>
        <w:t xml:space="preserve">персональных данных» или другими </w:t>
      </w:r>
      <w:r w:rsidR="00336925" w:rsidRPr="00930D34">
        <w:rPr>
          <w:sz w:val="24"/>
          <w:szCs w:val="24"/>
        </w:rPr>
        <w:lastRenderedPageBreak/>
        <w:t>федеральными</w:t>
      </w:r>
      <w:r w:rsidR="00336925" w:rsidRPr="00930D34">
        <w:rPr>
          <w:spacing w:val="-5"/>
          <w:sz w:val="24"/>
          <w:szCs w:val="24"/>
        </w:rPr>
        <w:t xml:space="preserve"> </w:t>
      </w:r>
      <w:r w:rsidR="00336925" w:rsidRPr="00930D34">
        <w:rPr>
          <w:sz w:val="24"/>
          <w:szCs w:val="24"/>
        </w:rPr>
        <w:t>законами.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47"/>
        </w:tabs>
        <w:spacing w:before="2"/>
        <w:ind w:left="0" w:right="186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Субъект персональных данных вправе  требовать  от  Оператора  уточнения 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</w:t>
      </w:r>
      <w:r w:rsidRPr="00EC214E">
        <w:rPr>
          <w:spacing w:val="-9"/>
          <w:sz w:val="24"/>
          <w:szCs w:val="24"/>
        </w:rPr>
        <w:t xml:space="preserve"> </w:t>
      </w:r>
      <w:r w:rsidRPr="00EC214E">
        <w:rPr>
          <w:sz w:val="24"/>
          <w:szCs w:val="24"/>
        </w:rPr>
        <w:t>прав.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69"/>
        </w:tabs>
        <w:ind w:left="0" w:right="191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Если субъект персональных данных считает, что Оператор осуществляет обработку его персональных данных с нарушением требований</w:t>
      </w:r>
      <w:r w:rsidRPr="00EC214E">
        <w:rPr>
          <w:spacing w:val="18"/>
          <w:sz w:val="24"/>
          <w:szCs w:val="24"/>
        </w:rPr>
        <w:t xml:space="preserve"> </w:t>
      </w:r>
      <w:r w:rsidRPr="00EC214E">
        <w:rPr>
          <w:sz w:val="24"/>
          <w:szCs w:val="24"/>
        </w:rPr>
        <w:t>Федерального закона</w:t>
      </w:r>
    </w:p>
    <w:p w:rsidR="00336925" w:rsidRPr="00EC214E" w:rsidRDefault="00336925" w:rsidP="00930D34">
      <w:pPr>
        <w:pStyle w:val="a3"/>
        <w:tabs>
          <w:tab w:val="left" w:pos="567"/>
          <w:tab w:val="left" w:pos="709"/>
        </w:tabs>
        <w:ind w:left="0" w:right="186" w:firstLine="0"/>
        <w:contextualSpacing/>
      </w:pPr>
      <w:r w:rsidRPr="00EC214E">
        <w:t>«О персональных данных» или иным образом нарушает его права и свободы, субъект персональных данных вправе обжаловать действия или бездействие Оператора в вышестоящий орган по защите прав субъектов персональных данных.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52"/>
        </w:tabs>
        <w:spacing w:before="68"/>
        <w:ind w:left="0" w:right="186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порядке.</w:t>
      </w:r>
    </w:p>
    <w:p w:rsidR="00336925" w:rsidRPr="00EC214E" w:rsidRDefault="00336925" w:rsidP="00930D34">
      <w:pPr>
        <w:pStyle w:val="11"/>
        <w:numPr>
          <w:ilvl w:val="0"/>
          <w:numId w:val="21"/>
        </w:numPr>
        <w:tabs>
          <w:tab w:val="left" w:pos="567"/>
        </w:tabs>
        <w:spacing w:before="249"/>
        <w:ind w:right="115"/>
        <w:contextualSpacing/>
        <w:jc w:val="center"/>
      </w:pPr>
      <w:r w:rsidRPr="00EC214E">
        <w:t>Согласие субъекта персональных данных на обработку своих персональных данных</w:t>
      </w:r>
    </w:p>
    <w:p w:rsidR="00336925" w:rsidRDefault="00336925" w:rsidP="00336925">
      <w:pPr>
        <w:tabs>
          <w:tab w:val="left" w:pos="567"/>
          <w:tab w:val="left" w:pos="709"/>
        </w:tabs>
        <w:contextualSpacing/>
        <w:rPr>
          <w:sz w:val="24"/>
          <w:szCs w:val="24"/>
        </w:rPr>
      </w:pP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67"/>
        <w:ind w:left="0" w:right="107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Субъект персональных данных принимает решение о предоставлении его персональных данных Оператору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 и может предоставляться субъектом в любой позволяющей подтвердить факт его получения форме, если иное не установлено законодательством.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08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</w:t>
      </w:r>
      <w:r w:rsidRPr="00EC214E">
        <w:rPr>
          <w:spacing w:val="-6"/>
          <w:sz w:val="24"/>
          <w:szCs w:val="24"/>
        </w:rPr>
        <w:t xml:space="preserve"> </w:t>
      </w:r>
      <w:r w:rsidRPr="00EC214E">
        <w:rPr>
          <w:sz w:val="24"/>
          <w:szCs w:val="24"/>
        </w:rPr>
        <w:t>Оператором.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0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случае получения Оператором персональных данных от образовательной организации на основании заключенного между ними договора ответственность за правомерность и достоверность персональных данных, а также за получение согласия субъектов (их представителей) на передачу их персональных данных Оператору несет образовательная организация, передающее персональные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данные.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0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Оператор, получивший персональные данные от образовательной организации, не принимает на себя обязательства по информированию субъектов (их представителей), чьи персональные данные ей переданы, о начале обработки персональных данных, полагая, что они проинформированы об этом передавшей персональные данные образовательными организациями при получении согласия на такую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передачу.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18"/>
        <w:ind w:left="0" w:right="108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Специального выраженного согласия Работника на обработку его персональных данных не требуется, так как обработка необходима для исполнения трудового договора, стороной которого является Работник-субъект персональных данных, за исключением случаев, когда необходимо получение согласия Работника в письменной форме для конкретных случаев обработки персональных</w:t>
      </w:r>
      <w:r w:rsidRPr="00EC214E">
        <w:rPr>
          <w:spacing w:val="-5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0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Специального выраженного согласия Родственников работников Оператора не требуется, если обработка их персональных данных осуществляется на основании законодательства (для получения алиментов, оформления социальных выплат и пр.), а также выполняется Оператором как работодателем в соответствии с требованиями органов государственного статистического учета. Во всех остальных случаях необходимо получение доказываемого (подтверждаемого) согласия Родственников работников на обработку их персональных данных</w:t>
      </w:r>
      <w:r w:rsidRPr="00EC214E">
        <w:rPr>
          <w:spacing w:val="-10"/>
          <w:sz w:val="24"/>
          <w:szCs w:val="24"/>
        </w:rPr>
        <w:t xml:space="preserve"> </w:t>
      </w:r>
      <w:r w:rsidRPr="00EC214E">
        <w:rPr>
          <w:sz w:val="24"/>
          <w:szCs w:val="24"/>
        </w:rPr>
        <w:t>Оператором.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right="106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Специального выраженного согласия Соискателя на обработку его персональных данных не требуется, так как обработка необходима в целях заключения трудового договора по инициативе Соискателя-субъекта персональных данных, за исключением случаев, когда необходимо получение согласия Соискателя в письменной форме для конкретных случаев обработки персональных данных. В случае принятия решения об отказе Соискателю в приеме на работу его персональные данные должны быть уничтожены в течение 30 дней с даты принятия такого</w:t>
      </w:r>
      <w:r w:rsidRPr="00EC214E">
        <w:rPr>
          <w:spacing w:val="-8"/>
          <w:sz w:val="24"/>
          <w:szCs w:val="24"/>
        </w:rPr>
        <w:t xml:space="preserve"> </w:t>
      </w:r>
      <w:r w:rsidRPr="00EC214E">
        <w:rPr>
          <w:sz w:val="24"/>
          <w:szCs w:val="24"/>
        </w:rPr>
        <w:t>решения.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right="10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lastRenderedPageBreak/>
        <w:t>Не требуется специального выраженного согласия Пользователей и Представителей образовательных организаций на обработку персональных данных, которые в соответствии со ст.29 Федерального закона от 29.12.2012 № 273-ФЗ «Об образовании в Российской Федерации» являются открытыми и</w:t>
      </w:r>
      <w:r w:rsidRPr="00EC214E">
        <w:rPr>
          <w:spacing w:val="-6"/>
          <w:sz w:val="24"/>
          <w:szCs w:val="24"/>
        </w:rPr>
        <w:t xml:space="preserve"> </w:t>
      </w:r>
      <w:r w:rsidRPr="00EC214E">
        <w:rPr>
          <w:sz w:val="24"/>
          <w:szCs w:val="24"/>
        </w:rPr>
        <w:t>общедоступными.</w:t>
      </w:r>
    </w:p>
    <w:p w:rsidR="00336925" w:rsidRPr="00EC214E" w:rsidRDefault="00336925" w:rsidP="00336925">
      <w:pPr>
        <w:pStyle w:val="a3"/>
        <w:tabs>
          <w:tab w:val="left" w:pos="567"/>
          <w:tab w:val="left" w:pos="709"/>
        </w:tabs>
        <w:spacing w:before="67"/>
        <w:ind w:left="0" w:right="116" w:firstLine="0"/>
        <w:contextualSpacing/>
      </w:pPr>
      <w:r w:rsidRPr="00EC214E">
        <w:t>Согласие Посетителя на обработку персональных данных дается в форме конклюдентных действий, выражающихся либо в предоставлении своих</w:t>
      </w:r>
      <w:r w:rsidRPr="00EC214E">
        <w:rPr>
          <w:spacing w:val="20"/>
        </w:rPr>
        <w:t xml:space="preserve"> </w:t>
      </w:r>
      <w:r w:rsidRPr="00EC214E">
        <w:t>персональных данных, необходимых для входа в офис Оператора, либо в форме передачи документа, удостоверяющего личность, работникам службы охраны.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2"/>
        <w:ind w:left="0" w:right="108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Согласие субъектов на предоставление их персональных данных не требуется при получении Оператором, в рамках установленных полномочий, мотивированных запросов от органов прокуратуры, правоохранительных органов, органов безопасности,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органов, уполномоченных запрашивать информацию в соответствии с компетенцией, предусмотренной законодательством.</w:t>
      </w:r>
    </w:p>
    <w:p w:rsidR="00336925" w:rsidRPr="00EC214E" w:rsidRDefault="00336925" w:rsidP="00336925">
      <w:pPr>
        <w:pStyle w:val="a3"/>
        <w:tabs>
          <w:tab w:val="left" w:pos="567"/>
          <w:tab w:val="left" w:pos="709"/>
        </w:tabs>
        <w:ind w:left="0" w:right="108" w:firstLine="0"/>
        <w:contextualSpacing/>
      </w:pPr>
      <w:r w:rsidRPr="00EC214E"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19"/>
        <w:ind w:left="0" w:right="11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случае поступления запросов из организаций, не обладающих соответствующими полномочиями, Оператор обязан получить согласие субъекта на предоставление его персональных данных и предупредить лиц, получающих персональные данные, о том, что эти данные могут быть использованы лишь в целях, для которых они сообщены, а также требовать от этих лиц подтверждения того, что это правило будет (было)</w:t>
      </w:r>
      <w:r w:rsidRPr="00EC214E">
        <w:rPr>
          <w:spacing w:val="-15"/>
          <w:sz w:val="24"/>
          <w:szCs w:val="24"/>
        </w:rPr>
        <w:t xml:space="preserve"> </w:t>
      </w:r>
      <w:r w:rsidRPr="00EC214E">
        <w:rPr>
          <w:sz w:val="24"/>
          <w:szCs w:val="24"/>
        </w:rPr>
        <w:t>соблюдено.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right="11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Согласие на обработку персональных данных, обработка которых не установлена требованиями законодательства или не требуется для исполнения договора с Оператором, стороной которого является субъект персональных данных, может быть отозвано субъектом персональных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336925">
      <w:pPr>
        <w:pStyle w:val="a3"/>
        <w:tabs>
          <w:tab w:val="left" w:pos="567"/>
          <w:tab w:val="left" w:pos="709"/>
        </w:tabs>
        <w:spacing w:before="122"/>
        <w:ind w:left="0" w:right="104" w:firstLine="0"/>
        <w:contextualSpacing/>
      </w:pPr>
      <w:r w:rsidRPr="00EC214E">
        <w:t>Оператор вправе продолжить обработку персональных данных и после отзыва согласия субъекта, если эти данные в соответствии с законодательством являются открытыми и общедоступными, однако доступ к ним лиц, не являющихся работниками Оператора, прекращается, в том числе – с использованием Сайта.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745"/>
        </w:tabs>
        <w:spacing w:before="120"/>
        <w:ind w:left="0" w:right="10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Во всех случаях обязанность предоставить доказательство получения согласия субъекта персональных данных на обработку его персональных данных или  доказательство наличия оснований, указанных в Федеральном законе от 27.07.2006 № 152- ФЗ «О персональных данных», возлагается на</w:t>
      </w:r>
      <w:r w:rsidRPr="00EC214E">
        <w:rPr>
          <w:spacing w:val="3"/>
          <w:sz w:val="24"/>
          <w:szCs w:val="24"/>
        </w:rPr>
        <w:t xml:space="preserve"> </w:t>
      </w:r>
      <w:r w:rsidRPr="00EC214E">
        <w:rPr>
          <w:sz w:val="24"/>
          <w:szCs w:val="24"/>
        </w:rPr>
        <w:t>Оператора.</w:t>
      </w:r>
    </w:p>
    <w:p w:rsidR="00336925" w:rsidRPr="00EC214E" w:rsidRDefault="00336925" w:rsidP="00DB30F3">
      <w:pPr>
        <w:pStyle w:val="11"/>
        <w:numPr>
          <w:ilvl w:val="0"/>
          <w:numId w:val="21"/>
        </w:numPr>
        <w:tabs>
          <w:tab w:val="left" w:pos="567"/>
          <w:tab w:val="left" w:pos="709"/>
          <w:tab w:val="left" w:pos="822"/>
        </w:tabs>
        <w:spacing w:before="248"/>
        <w:contextualSpacing/>
        <w:jc w:val="center"/>
      </w:pPr>
      <w:r w:rsidRPr="00EC214E">
        <w:t>Условия обработки персональных</w:t>
      </w:r>
      <w:r w:rsidRPr="00EC214E">
        <w:rPr>
          <w:spacing w:val="-2"/>
        </w:rPr>
        <w:t xml:space="preserve"> </w:t>
      </w:r>
      <w:r w:rsidRPr="00EC214E">
        <w:t>данных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232"/>
        <w:ind w:left="0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Обработка персональных данных Оператором допускается в следующих</w:t>
      </w:r>
      <w:r w:rsidRPr="00EC214E">
        <w:rPr>
          <w:spacing w:val="-17"/>
          <w:sz w:val="24"/>
          <w:szCs w:val="24"/>
        </w:rPr>
        <w:t xml:space="preserve"> </w:t>
      </w:r>
      <w:r w:rsidRPr="00EC214E">
        <w:rPr>
          <w:sz w:val="24"/>
          <w:szCs w:val="24"/>
        </w:rPr>
        <w:t>случаях: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21"/>
        <w:ind w:left="0" w:right="110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При наличии согласия субъекта персональных данных на обработку его персональных данных. Порядок получения Оператором согласия субъекта персональных данных определен в разделе 7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Политики.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19"/>
        <w:ind w:left="0" w:right="10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Обработка персональных данных необходима для осуществления и выполнения возложенных законодательством на Оператора функций, полномочий и обязанностей. К таким случаям, в том числе, относится, не исчерпывая их, обработка специальных категорий персональных данных Работников для достижения целей, предусмотренных трудовым и пенсионным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законодательством.</w:t>
      </w:r>
    </w:p>
    <w:p w:rsidR="00336925" w:rsidRPr="00DB30F3" w:rsidRDefault="00336925" w:rsidP="00DB30F3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20"/>
        <w:ind w:left="0" w:right="10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Для исполнения договора, стороной которого является субъект персональных данных, для заключения договора по инициативе субъекта персональных данных, а также для исполнения договора между Оператором и образовательной организацией, преподавателем (представителем администрации) которого является субъект персональных данных. Такими договорами</w:t>
      </w:r>
      <w:r w:rsidRPr="00EC214E">
        <w:rPr>
          <w:spacing w:val="-6"/>
          <w:sz w:val="24"/>
          <w:szCs w:val="24"/>
        </w:rPr>
        <w:t xml:space="preserve"> </w:t>
      </w:r>
      <w:r w:rsidRPr="00EC214E">
        <w:rPr>
          <w:sz w:val="24"/>
          <w:szCs w:val="24"/>
        </w:rPr>
        <w:t>являются:</w:t>
      </w:r>
    </w:p>
    <w:p w:rsidR="00336925" w:rsidRPr="00EC214E" w:rsidRDefault="00336925" w:rsidP="00336925">
      <w:pPr>
        <w:pStyle w:val="a4"/>
        <w:numPr>
          <w:ilvl w:val="3"/>
          <w:numId w:val="10"/>
        </w:numPr>
        <w:tabs>
          <w:tab w:val="left" w:pos="567"/>
          <w:tab w:val="left" w:pos="709"/>
          <w:tab w:val="left" w:pos="1020"/>
          <w:tab w:val="left" w:pos="1021"/>
        </w:tabs>
        <w:spacing w:before="87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трудовые, гражданско-правовые договоры с Работниками Оператора;</w:t>
      </w:r>
    </w:p>
    <w:p w:rsidR="00336925" w:rsidRPr="00EC214E" w:rsidRDefault="00336925" w:rsidP="00336925">
      <w:pPr>
        <w:pStyle w:val="a4"/>
        <w:numPr>
          <w:ilvl w:val="3"/>
          <w:numId w:val="10"/>
        </w:numPr>
        <w:tabs>
          <w:tab w:val="left" w:pos="567"/>
          <w:tab w:val="left" w:pos="709"/>
          <w:tab w:val="left" w:pos="1020"/>
          <w:tab w:val="left" w:pos="1021"/>
        </w:tabs>
        <w:spacing w:before="124"/>
        <w:ind w:left="0" w:right="11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договоры, в том числе публичные оферты об оказании Оператором услуг Пользователям;</w:t>
      </w:r>
    </w:p>
    <w:p w:rsidR="00336925" w:rsidRPr="00EC214E" w:rsidRDefault="00336925" w:rsidP="00336925">
      <w:pPr>
        <w:pStyle w:val="a4"/>
        <w:numPr>
          <w:ilvl w:val="3"/>
          <w:numId w:val="10"/>
        </w:numPr>
        <w:tabs>
          <w:tab w:val="left" w:pos="567"/>
          <w:tab w:val="left" w:pos="709"/>
          <w:tab w:val="left" w:pos="1020"/>
          <w:tab w:val="left" w:pos="1021"/>
        </w:tabs>
        <w:spacing w:before="123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lastRenderedPageBreak/>
        <w:t>договоры между Оператором и образовательными</w:t>
      </w:r>
      <w:r w:rsidRPr="00EC214E">
        <w:rPr>
          <w:spacing w:val="-7"/>
          <w:sz w:val="24"/>
          <w:szCs w:val="24"/>
        </w:rPr>
        <w:t xml:space="preserve"> </w:t>
      </w:r>
      <w:r w:rsidRPr="00EC214E">
        <w:rPr>
          <w:sz w:val="24"/>
          <w:szCs w:val="24"/>
        </w:rPr>
        <w:t>организациями.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62"/>
        <w:ind w:left="0" w:right="110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субъектов персональных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20"/>
        <w:ind w:left="0" w:right="111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данных.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20"/>
        <w:ind w:left="0" w:right="116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Доступ неограниченного круга лиц к персональным данным предоставлен субъектом персональных данных либо по его</w:t>
      </w:r>
      <w:r w:rsidRPr="00EC214E">
        <w:rPr>
          <w:spacing w:val="-8"/>
          <w:sz w:val="24"/>
          <w:szCs w:val="24"/>
        </w:rPr>
        <w:t xml:space="preserve"> </w:t>
      </w:r>
      <w:r w:rsidRPr="00EC214E">
        <w:rPr>
          <w:sz w:val="24"/>
          <w:szCs w:val="24"/>
        </w:rPr>
        <w:t>просьбе.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20"/>
        <w:ind w:left="0" w:right="115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Персональные данные подлежат опубликованию или обязательному раскрытию в соответствии с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законодательством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right="11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раскрывает третьим лицам и не распространяет персональные данные без согласия субъекта персональных данных, если иное не предусмотрено законодательством или договором с субъектом персональных</w:t>
      </w:r>
      <w:r w:rsidRPr="00EC214E">
        <w:rPr>
          <w:spacing w:val="-8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08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обрабатывает персональные данные, относящиеся к специальным категориям и касающиеся расовой и национальной принадлежности, политических взглядов, религиозных или философских убеждений, состояния здоровья (за исключением сведений, относящихся к вопросу о возможности выполнения Работником трудовой функции), интимной жизни, о членстве Работников в общественных объединениях или их профсоюзной деятельности, за исключением случаев, предусмотренных законодательством.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right="11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Обработка персональных данных о судимости может осуществляться Оператором исключительно в случаях и в порядке, установленных</w:t>
      </w:r>
      <w:r w:rsidRPr="00EC214E">
        <w:rPr>
          <w:spacing w:val="-5"/>
          <w:sz w:val="24"/>
          <w:szCs w:val="24"/>
        </w:rPr>
        <w:t xml:space="preserve"> </w:t>
      </w:r>
      <w:r w:rsidRPr="00EC214E">
        <w:rPr>
          <w:sz w:val="24"/>
          <w:szCs w:val="24"/>
        </w:rPr>
        <w:t>законодательством.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обрабатывает биометрические персональные данные.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19"/>
        <w:ind w:left="0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осуществляет трансграничную передачу персональных</w:t>
      </w:r>
      <w:r w:rsidRPr="00EC214E">
        <w:rPr>
          <w:spacing w:val="-13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11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принимает решений, порождающих юридические последствия в отношении субъекта персональных данных или иным образом затрагивающих права и законные интересы субъекта, на основании исключительно автоматизированной обработки персональных данных. Данные, имеющие юридические последствия или затрагивающие права и законные интересы субъекта, подлежат перед их использованием проверке уполномоченными работниками</w:t>
      </w:r>
      <w:r w:rsidRPr="00EC214E">
        <w:rPr>
          <w:spacing w:val="-1"/>
          <w:sz w:val="24"/>
          <w:szCs w:val="24"/>
        </w:rPr>
        <w:t xml:space="preserve"> </w:t>
      </w:r>
      <w:r w:rsidRPr="00EC214E">
        <w:rPr>
          <w:sz w:val="24"/>
          <w:szCs w:val="24"/>
        </w:rPr>
        <w:t>Оператора.</w:t>
      </w:r>
    </w:p>
    <w:p w:rsidR="00336925" w:rsidRPr="00EC214E" w:rsidRDefault="00336925" w:rsidP="00336925">
      <w:pPr>
        <w:pStyle w:val="a3"/>
        <w:tabs>
          <w:tab w:val="left" w:pos="567"/>
          <w:tab w:val="left" w:pos="709"/>
        </w:tabs>
        <w:spacing w:before="1"/>
        <w:ind w:left="0" w:firstLine="0"/>
        <w:contextualSpacing/>
        <w:jc w:val="left"/>
      </w:pPr>
    </w:p>
    <w:p w:rsidR="00336925" w:rsidRPr="00EC214E" w:rsidRDefault="00336925" w:rsidP="00DB30F3">
      <w:pPr>
        <w:pStyle w:val="11"/>
        <w:numPr>
          <w:ilvl w:val="0"/>
          <w:numId w:val="21"/>
        </w:numPr>
        <w:tabs>
          <w:tab w:val="left" w:pos="512"/>
          <w:tab w:val="left" w:pos="567"/>
          <w:tab w:val="left" w:pos="709"/>
        </w:tabs>
        <w:ind w:left="0" w:right="183" w:firstLine="0"/>
        <w:contextualSpacing/>
        <w:jc w:val="center"/>
      </w:pPr>
      <w:r w:rsidRPr="00EC214E">
        <w:t>Меры, направленные на обеспечение выполнения Учреждением обязанностей, предусмотренных ст. ст. 18.1, 19 Федерального закона № 152ФЗ «О персональных данных»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338"/>
        </w:tabs>
        <w:ind w:left="0" w:right="18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Приказом директора назначен ответственный за организацию обработки персональных данных в Учреждении.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355"/>
        </w:tabs>
        <w:ind w:left="0" w:right="18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Приказом директора Учреждения утверждено Положение об обработке персональных данных в МОУ «</w:t>
      </w:r>
      <w:r w:rsidR="00151D89">
        <w:rPr>
          <w:sz w:val="24"/>
          <w:szCs w:val="24"/>
        </w:rPr>
        <w:t>Центральная вечерняя</w:t>
      </w:r>
      <w:bookmarkStart w:id="1" w:name="_GoBack"/>
      <w:bookmarkEnd w:id="1"/>
      <w:r w:rsidRPr="00EC214E">
        <w:rPr>
          <w:sz w:val="24"/>
          <w:szCs w:val="24"/>
        </w:rPr>
        <w:t xml:space="preserve"> школа»,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</w:t>
      </w:r>
      <w:r w:rsidRPr="00EC214E">
        <w:rPr>
          <w:spacing w:val="3"/>
          <w:sz w:val="24"/>
          <w:szCs w:val="24"/>
        </w:rPr>
        <w:t xml:space="preserve"> </w:t>
      </w:r>
      <w:r w:rsidRPr="00EC214E">
        <w:rPr>
          <w:sz w:val="24"/>
          <w:szCs w:val="24"/>
        </w:rPr>
        <w:t>оснований;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42"/>
        </w:tabs>
        <w:ind w:left="0" w:right="185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Применяются предусмотренные соответствующими нормативными правовыми актами правовые, организационные и технические меры по обеспечению безопасности персональных данных при их обработке в информационных системах персональных данных.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35"/>
        </w:tabs>
        <w:ind w:left="0" w:right="18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Работники, обучающиеся и родители (законные представители) должны быть ознакомлены под расписку с документами Учреждения, устанавливающими порядок обработки персональных  данных,  а  также  осведомлены  об  их  правах  и обязанностях  в этой области,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35"/>
        </w:tabs>
        <w:ind w:left="0" w:right="18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Учреждение несѐт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</w:t>
      </w:r>
      <w:r w:rsidRPr="00EC214E">
        <w:rPr>
          <w:spacing w:val="-5"/>
          <w:sz w:val="24"/>
          <w:szCs w:val="24"/>
        </w:rPr>
        <w:t xml:space="preserve"> </w:t>
      </w:r>
      <w:r w:rsidRPr="00EC214E">
        <w:rPr>
          <w:sz w:val="24"/>
          <w:szCs w:val="24"/>
        </w:rPr>
        <w:t>Федерации.</w:t>
      </w:r>
    </w:p>
    <w:sectPr w:rsidR="00336925" w:rsidRPr="00EC214E" w:rsidSect="00636B09">
      <w:footerReference w:type="default" r:id="rId7"/>
      <w:pgSz w:w="11910" w:h="16840"/>
      <w:pgMar w:top="1040" w:right="711" w:bottom="1160" w:left="851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6F" w:rsidRDefault="00B9246F" w:rsidP="0059496B">
      <w:r>
        <w:separator/>
      </w:r>
    </w:p>
  </w:endnote>
  <w:endnote w:type="continuationSeparator" w:id="0">
    <w:p w:rsidR="00B9246F" w:rsidRDefault="00B9246F" w:rsidP="0059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344" w:rsidRDefault="00B9246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15pt;margin-top:782.35pt;width:11.6pt;height:13.05pt;z-index:-251658752;mso-position-horizontal-relative:page;mso-position-vertical-relative:page" filled="f" stroked="f">
          <v:textbox style="mso-next-textbox:#_x0000_s2053" inset="0,0,0,0">
            <w:txbxContent>
              <w:p w:rsidR="004E0344" w:rsidRPr="004E0344" w:rsidRDefault="00340FF5" w:rsidP="004E0344">
                <w:pPr>
                  <w:pStyle w:val="a4"/>
                  <w:numPr>
                    <w:ilvl w:val="0"/>
                    <w:numId w:val="11"/>
                  </w:num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 w:rsidR="004E0344" w:rsidRPr="004E03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51D89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6F" w:rsidRDefault="00B9246F" w:rsidP="0059496B">
      <w:r>
        <w:separator/>
      </w:r>
    </w:p>
  </w:footnote>
  <w:footnote w:type="continuationSeparator" w:id="0">
    <w:p w:rsidR="00B9246F" w:rsidRDefault="00B9246F" w:rsidP="0059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826"/>
    <w:multiLevelType w:val="hybridMultilevel"/>
    <w:tmpl w:val="29FE4AE6"/>
    <w:lvl w:ilvl="0" w:tplc="A956E96E">
      <w:start w:val="1"/>
      <w:numFmt w:val="decimal"/>
      <w:lvlText w:val="%1."/>
      <w:lvlJc w:val="left"/>
      <w:pPr>
        <w:ind w:left="821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C6DC7C4E">
      <w:numFmt w:val="none"/>
      <w:lvlText w:val=""/>
      <w:lvlJc w:val="left"/>
      <w:pPr>
        <w:tabs>
          <w:tab w:val="num" w:pos="360"/>
        </w:tabs>
      </w:pPr>
    </w:lvl>
    <w:lvl w:ilvl="2" w:tplc="3BA47608">
      <w:numFmt w:val="bullet"/>
      <w:lvlText w:val=""/>
      <w:lvlJc w:val="left"/>
      <w:pPr>
        <w:ind w:left="826" w:hanging="363"/>
      </w:pPr>
      <w:rPr>
        <w:rFonts w:hint="default"/>
        <w:w w:val="99"/>
        <w:lang w:val="ru-RU" w:eastAsia="ru-RU" w:bidi="ru-RU"/>
      </w:rPr>
    </w:lvl>
    <w:lvl w:ilvl="3" w:tplc="A9522AB4">
      <w:numFmt w:val="bullet"/>
      <w:lvlText w:val="•"/>
      <w:lvlJc w:val="left"/>
      <w:pPr>
        <w:ind w:left="820" w:hanging="363"/>
      </w:pPr>
      <w:rPr>
        <w:rFonts w:hint="default"/>
        <w:lang w:val="ru-RU" w:eastAsia="ru-RU" w:bidi="ru-RU"/>
      </w:rPr>
    </w:lvl>
    <w:lvl w:ilvl="4" w:tplc="97423014">
      <w:numFmt w:val="bullet"/>
      <w:lvlText w:val="•"/>
      <w:lvlJc w:val="left"/>
      <w:pPr>
        <w:ind w:left="2192" w:hanging="363"/>
      </w:pPr>
      <w:rPr>
        <w:rFonts w:hint="default"/>
        <w:lang w:val="ru-RU" w:eastAsia="ru-RU" w:bidi="ru-RU"/>
      </w:rPr>
    </w:lvl>
    <w:lvl w:ilvl="5" w:tplc="EE2E0484">
      <w:numFmt w:val="bullet"/>
      <w:lvlText w:val="•"/>
      <w:lvlJc w:val="left"/>
      <w:pPr>
        <w:ind w:left="3564" w:hanging="363"/>
      </w:pPr>
      <w:rPr>
        <w:rFonts w:hint="default"/>
        <w:lang w:val="ru-RU" w:eastAsia="ru-RU" w:bidi="ru-RU"/>
      </w:rPr>
    </w:lvl>
    <w:lvl w:ilvl="6" w:tplc="A0BE47BC">
      <w:numFmt w:val="bullet"/>
      <w:lvlText w:val="•"/>
      <w:lvlJc w:val="left"/>
      <w:pPr>
        <w:ind w:left="4937" w:hanging="363"/>
      </w:pPr>
      <w:rPr>
        <w:rFonts w:hint="default"/>
        <w:lang w:val="ru-RU" w:eastAsia="ru-RU" w:bidi="ru-RU"/>
      </w:rPr>
    </w:lvl>
    <w:lvl w:ilvl="7" w:tplc="6EBC7A52">
      <w:numFmt w:val="bullet"/>
      <w:lvlText w:val="•"/>
      <w:lvlJc w:val="left"/>
      <w:pPr>
        <w:ind w:left="6309" w:hanging="363"/>
      </w:pPr>
      <w:rPr>
        <w:rFonts w:hint="default"/>
        <w:lang w:val="ru-RU" w:eastAsia="ru-RU" w:bidi="ru-RU"/>
      </w:rPr>
    </w:lvl>
    <w:lvl w:ilvl="8" w:tplc="2FF05196">
      <w:numFmt w:val="bullet"/>
      <w:lvlText w:val="•"/>
      <w:lvlJc w:val="left"/>
      <w:pPr>
        <w:ind w:left="7681" w:hanging="363"/>
      </w:pPr>
      <w:rPr>
        <w:rFonts w:hint="default"/>
        <w:lang w:val="ru-RU" w:eastAsia="ru-RU" w:bidi="ru-RU"/>
      </w:rPr>
    </w:lvl>
  </w:abstractNum>
  <w:abstractNum w:abstractNumId="1" w15:restartNumberingAfterBreak="0">
    <w:nsid w:val="069F4482"/>
    <w:multiLevelType w:val="hybridMultilevel"/>
    <w:tmpl w:val="82A2EF6E"/>
    <w:lvl w:ilvl="0" w:tplc="F1FCF54C">
      <w:start w:val="4"/>
      <w:numFmt w:val="decimal"/>
      <w:lvlText w:val="%1"/>
      <w:lvlJc w:val="left"/>
      <w:pPr>
        <w:ind w:left="540" w:hanging="706"/>
      </w:pPr>
      <w:rPr>
        <w:rFonts w:hint="default"/>
        <w:lang w:val="ru-RU" w:eastAsia="ru-RU" w:bidi="ru-RU"/>
      </w:rPr>
    </w:lvl>
    <w:lvl w:ilvl="1" w:tplc="07D86392">
      <w:numFmt w:val="none"/>
      <w:lvlText w:val=""/>
      <w:lvlJc w:val="left"/>
      <w:pPr>
        <w:tabs>
          <w:tab w:val="num" w:pos="360"/>
        </w:tabs>
      </w:pPr>
    </w:lvl>
    <w:lvl w:ilvl="2" w:tplc="66BC9B18">
      <w:numFmt w:val="none"/>
      <w:lvlText w:val=""/>
      <w:lvlJc w:val="left"/>
      <w:pPr>
        <w:tabs>
          <w:tab w:val="num" w:pos="360"/>
        </w:tabs>
      </w:pPr>
    </w:lvl>
    <w:lvl w:ilvl="3" w:tplc="9028E2B6">
      <w:numFmt w:val="bullet"/>
      <w:lvlText w:val=""/>
      <w:lvlJc w:val="left"/>
      <w:pPr>
        <w:ind w:left="1013" w:hanging="363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4" w:tplc="DD9065AC">
      <w:numFmt w:val="bullet"/>
      <w:lvlText w:val="•"/>
      <w:lvlJc w:val="left"/>
      <w:pPr>
        <w:ind w:left="4155" w:hanging="363"/>
      </w:pPr>
      <w:rPr>
        <w:rFonts w:hint="default"/>
        <w:lang w:val="ru-RU" w:eastAsia="ru-RU" w:bidi="ru-RU"/>
      </w:rPr>
    </w:lvl>
    <w:lvl w:ilvl="5" w:tplc="01E05B1E">
      <w:numFmt w:val="bullet"/>
      <w:lvlText w:val="•"/>
      <w:lvlJc w:val="left"/>
      <w:pPr>
        <w:ind w:left="5200" w:hanging="363"/>
      </w:pPr>
      <w:rPr>
        <w:rFonts w:hint="default"/>
        <w:lang w:val="ru-RU" w:eastAsia="ru-RU" w:bidi="ru-RU"/>
      </w:rPr>
    </w:lvl>
    <w:lvl w:ilvl="6" w:tplc="19F05120">
      <w:numFmt w:val="bullet"/>
      <w:lvlText w:val="•"/>
      <w:lvlJc w:val="left"/>
      <w:pPr>
        <w:ind w:left="6245" w:hanging="363"/>
      </w:pPr>
      <w:rPr>
        <w:rFonts w:hint="default"/>
        <w:lang w:val="ru-RU" w:eastAsia="ru-RU" w:bidi="ru-RU"/>
      </w:rPr>
    </w:lvl>
    <w:lvl w:ilvl="7" w:tplc="9EB63336">
      <w:numFmt w:val="bullet"/>
      <w:lvlText w:val="•"/>
      <w:lvlJc w:val="left"/>
      <w:pPr>
        <w:ind w:left="7290" w:hanging="363"/>
      </w:pPr>
      <w:rPr>
        <w:rFonts w:hint="default"/>
        <w:lang w:val="ru-RU" w:eastAsia="ru-RU" w:bidi="ru-RU"/>
      </w:rPr>
    </w:lvl>
    <w:lvl w:ilvl="8" w:tplc="11565CD4">
      <w:numFmt w:val="bullet"/>
      <w:lvlText w:val="•"/>
      <w:lvlJc w:val="left"/>
      <w:pPr>
        <w:ind w:left="8336" w:hanging="363"/>
      </w:pPr>
      <w:rPr>
        <w:rFonts w:hint="default"/>
        <w:lang w:val="ru-RU" w:eastAsia="ru-RU" w:bidi="ru-RU"/>
      </w:rPr>
    </w:lvl>
  </w:abstractNum>
  <w:abstractNum w:abstractNumId="2" w15:restartNumberingAfterBreak="0">
    <w:nsid w:val="12E87740"/>
    <w:multiLevelType w:val="hybridMultilevel"/>
    <w:tmpl w:val="609CBA0C"/>
    <w:lvl w:ilvl="0" w:tplc="B39E46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57479"/>
    <w:multiLevelType w:val="hybridMultilevel"/>
    <w:tmpl w:val="3874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47F"/>
    <w:multiLevelType w:val="multilevel"/>
    <w:tmpl w:val="1CB21E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006E98"/>
    <w:multiLevelType w:val="multilevel"/>
    <w:tmpl w:val="2FEE2E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D556B1"/>
    <w:multiLevelType w:val="hybridMultilevel"/>
    <w:tmpl w:val="FB1CE362"/>
    <w:lvl w:ilvl="0" w:tplc="B39E46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0172FE"/>
    <w:multiLevelType w:val="hybridMultilevel"/>
    <w:tmpl w:val="C98A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C7A86"/>
    <w:multiLevelType w:val="hybridMultilevel"/>
    <w:tmpl w:val="8D580660"/>
    <w:lvl w:ilvl="0" w:tplc="CC8A7EE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84250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2" w:tplc="541C0E50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3" w:tplc="7052786A"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4" w:tplc="ED6E1456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5" w:tplc="7780DC26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6" w:tplc="5010F72E">
      <w:numFmt w:val="bullet"/>
      <w:lvlText w:val="•"/>
      <w:lvlJc w:val="left"/>
      <w:pPr>
        <w:ind w:left="5827" w:hanging="140"/>
      </w:pPr>
      <w:rPr>
        <w:rFonts w:hint="default"/>
        <w:lang w:val="ru-RU" w:eastAsia="en-US" w:bidi="ar-SA"/>
      </w:rPr>
    </w:lvl>
    <w:lvl w:ilvl="7" w:tplc="2E38812C">
      <w:numFmt w:val="bullet"/>
      <w:lvlText w:val="•"/>
      <w:lvlJc w:val="left"/>
      <w:pPr>
        <w:ind w:left="6782" w:hanging="140"/>
      </w:pPr>
      <w:rPr>
        <w:rFonts w:hint="default"/>
        <w:lang w:val="ru-RU" w:eastAsia="en-US" w:bidi="ar-SA"/>
      </w:rPr>
    </w:lvl>
    <w:lvl w:ilvl="8" w:tplc="F9FE45D8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C195890"/>
    <w:multiLevelType w:val="hybridMultilevel"/>
    <w:tmpl w:val="A13AD0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DE36FB3"/>
    <w:multiLevelType w:val="hybridMultilevel"/>
    <w:tmpl w:val="BC1618BA"/>
    <w:lvl w:ilvl="0" w:tplc="F3EA19AC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en-US" w:bidi="ar-SA"/>
      </w:rPr>
    </w:lvl>
    <w:lvl w:ilvl="1" w:tplc="52E23B54">
      <w:numFmt w:val="none"/>
      <w:lvlText w:val=""/>
      <w:lvlJc w:val="left"/>
      <w:pPr>
        <w:tabs>
          <w:tab w:val="num" w:pos="360"/>
        </w:tabs>
      </w:pPr>
    </w:lvl>
    <w:lvl w:ilvl="2" w:tplc="5A3C0744">
      <w:numFmt w:val="none"/>
      <w:lvlText w:val=""/>
      <w:lvlJc w:val="left"/>
      <w:pPr>
        <w:tabs>
          <w:tab w:val="num" w:pos="360"/>
        </w:tabs>
      </w:pPr>
    </w:lvl>
    <w:lvl w:ilvl="3" w:tplc="001EE9EA">
      <w:numFmt w:val="bullet"/>
      <w:lvlText w:val="•"/>
      <w:lvlJc w:val="left"/>
      <w:pPr>
        <w:ind w:left="2500" w:hanging="660"/>
      </w:pPr>
      <w:rPr>
        <w:rFonts w:hint="default"/>
        <w:lang w:val="ru-RU" w:eastAsia="en-US" w:bidi="ar-SA"/>
      </w:rPr>
    </w:lvl>
    <w:lvl w:ilvl="4" w:tplc="6A9E89FE">
      <w:numFmt w:val="bullet"/>
      <w:lvlText w:val="•"/>
      <w:lvlJc w:val="left"/>
      <w:pPr>
        <w:ind w:left="3521" w:hanging="660"/>
      </w:pPr>
      <w:rPr>
        <w:rFonts w:hint="default"/>
        <w:lang w:val="ru-RU" w:eastAsia="en-US" w:bidi="ar-SA"/>
      </w:rPr>
    </w:lvl>
    <w:lvl w:ilvl="5" w:tplc="4900FC7C">
      <w:numFmt w:val="bullet"/>
      <w:lvlText w:val="•"/>
      <w:lvlJc w:val="left"/>
      <w:pPr>
        <w:ind w:left="4542" w:hanging="660"/>
      </w:pPr>
      <w:rPr>
        <w:rFonts w:hint="default"/>
        <w:lang w:val="ru-RU" w:eastAsia="en-US" w:bidi="ar-SA"/>
      </w:rPr>
    </w:lvl>
    <w:lvl w:ilvl="6" w:tplc="E64A2A9E">
      <w:numFmt w:val="bullet"/>
      <w:lvlText w:val="•"/>
      <w:lvlJc w:val="left"/>
      <w:pPr>
        <w:ind w:left="5563" w:hanging="660"/>
      </w:pPr>
      <w:rPr>
        <w:rFonts w:hint="default"/>
        <w:lang w:val="ru-RU" w:eastAsia="en-US" w:bidi="ar-SA"/>
      </w:rPr>
    </w:lvl>
    <w:lvl w:ilvl="7" w:tplc="3982BA28">
      <w:numFmt w:val="bullet"/>
      <w:lvlText w:val="•"/>
      <w:lvlJc w:val="left"/>
      <w:pPr>
        <w:ind w:left="6584" w:hanging="660"/>
      </w:pPr>
      <w:rPr>
        <w:rFonts w:hint="default"/>
        <w:lang w:val="ru-RU" w:eastAsia="en-US" w:bidi="ar-SA"/>
      </w:rPr>
    </w:lvl>
    <w:lvl w:ilvl="8" w:tplc="0FC07B60">
      <w:numFmt w:val="bullet"/>
      <w:lvlText w:val="•"/>
      <w:lvlJc w:val="left"/>
      <w:pPr>
        <w:ind w:left="7604" w:hanging="6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AA6B88"/>
    <w:multiLevelType w:val="multilevel"/>
    <w:tmpl w:val="2326D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C74089"/>
    <w:multiLevelType w:val="hybridMultilevel"/>
    <w:tmpl w:val="0EE4AD88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D376E"/>
    <w:multiLevelType w:val="hybridMultilevel"/>
    <w:tmpl w:val="BC1618BA"/>
    <w:lvl w:ilvl="0" w:tplc="F3EA19AC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en-US" w:bidi="ar-SA"/>
      </w:rPr>
    </w:lvl>
    <w:lvl w:ilvl="1" w:tplc="52E23B54">
      <w:numFmt w:val="none"/>
      <w:lvlText w:val=""/>
      <w:lvlJc w:val="left"/>
      <w:pPr>
        <w:tabs>
          <w:tab w:val="num" w:pos="360"/>
        </w:tabs>
      </w:pPr>
    </w:lvl>
    <w:lvl w:ilvl="2" w:tplc="5A3C0744">
      <w:numFmt w:val="none"/>
      <w:lvlText w:val=""/>
      <w:lvlJc w:val="left"/>
      <w:pPr>
        <w:tabs>
          <w:tab w:val="num" w:pos="360"/>
        </w:tabs>
      </w:pPr>
    </w:lvl>
    <w:lvl w:ilvl="3" w:tplc="001EE9EA">
      <w:numFmt w:val="bullet"/>
      <w:lvlText w:val="•"/>
      <w:lvlJc w:val="left"/>
      <w:pPr>
        <w:ind w:left="2500" w:hanging="660"/>
      </w:pPr>
      <w:rPr>
        <w:rFonts w:hint="default"/>
        <w:lang w:val="ru-RU" w:eastAsia="en-US" w:bidi="ar-SA"/>
      </w:rPr>
    </w:lvl>
    <w:lvl w:ilvl="4" w:tplc="6A9E89FE">
      <w:numFmt w:val="bullet"/>
      <w:lvlText w:val="•"/>
      <w:lvlJc w:val="left"/>
      <w:pPr>
        <w:ind w:left="3521" w:hanging="660"/>
      </w:pPr>
      <w:rPr>
        <w:rFonts w:hint="default"/>
        <w:lang w:val="ru-RU" w:eastAsia="en-US" w:bidi="ar-SA"/>
      </w:rPr>
    </w:lvl>
    <w:lvl w:ilvl="5" w:tplc="4900FC7C">
      <w:numFmt w:val="bullet"/>
      <w:lvlText w:val="•"/>
      <w:lvlJc w:val="left"/>
      <w:pPr>
        <w:ind w:left="4542" w:hanging="660"/>
      </w:pPr>
      <w:rPr>
        <w:rFonts w:hint="default"/>
        <w:lang w:val="ru-RU" w:eastAsia="en-US" w:bidi="ar-SA"/>
      </w:rPr>
    </w:lvl>
    <w:lvl w:ilvl="6" w:tplc="E64A2A9E">
      <w:numFmt w:val="bullet"/>
      <w:lvlText w:val="•"/>
      <w:lvlJc w:val="left"/>
      <w:pPr>
        <w:ind w:left="5563" w:hanging="660"/>
      </w:pPr>
      <w:rPr>
        <w:rFonts w:hint="default"/>
        <w:lang w:val="ru-RU" w:eastAsia="en-US" w:bidi="ar-SA"/>
      </w:rPr>
    </w:lvl>
    <w:lvl w:ilvl="7" w:tplc="3982BA28">
      <w:numFmt w:val="bullet"/>
      <w:lvlText w:val="•"/>
      <w:lvlJc w:val="left"/>
      <w:pPr>
        <w:ind w:left="6584" w:hanging="660"/>
      </w:pPr>
      <w:rPr>
        <w:rFonts w:hint="default"/>
        <w:lang w:val="ru-RU" w:eastAsia="en-US" w:bidi="ar-SA"/>
      </w:rPr>
    </w:lvl>
    <w:lvl w:ilvl="8" w:tplc="0FC07B60">
      <w:numFmt w:val="bullet"/>
      <w:lvlText w:val="•"/>
      <w:lvlJc w:val="left"/>
      <w:pPr>
        <w:ind w:left="7604" w:hanging="660"/>
      </w:pPr>
      <w:rPr>
        <w:rFonts w:hint="default"/>
        <w:lang w:val="ru-RU" w:eastAsia="en-US" w:bidi="ar-SA"/>
      </w:rPr>
    </w:lvl>
  </w:abstractNum>
  <w:abstractNum w:abstractNumId="14" w15:restartNumberingAfterBreak="0">
    <w:nsid w:val="51322D6C"/>
    <w:multiLevelType w:val="hybridMultilevel"/>
    <w:tmpl w:val="6862F3AC"/>
    <w:lvl w:ilvl="0" w:tplc="D7BA750C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9F47F12">
      <w:numFmt w:val="bullet"/>
      <w:lvlText w:val="•"/>
      <w:lvlJc w:val="left"/>
      <w:pPr>
        <w:ind w:left="1054" w:hanging="204"/>
      </w:pPr>
      <w:rPr>
        <w:rFonts w:hint="default"/>
        <w:lang w:val="ru-RU" w:eastAsia="en-US" w:bidi="ar-SA"/>
      </w:rPr>
    </w:lvl>
    <w:lvl w:ilvl="2" w:tplc="32B82440">
      <w:numFmt w:val="bullet"/>
      <w:lvlText w:val="•"/>
      <w:lvlJc w:val="left"/>
      <w:pPr>
        <w:ind w:left="2009" w:hanging="204"/>
      </w:pPr>
      <w:rPr>
        <w:rFonts w:hint="default"/>
        <w:lang w:val="ru-RU" w:eastAsia="en-US" w:bidi="ar-SA"/>
      </w:rPr>
    </w:lvl>
    <w:lvl w:ilvl="3" w:tplc="0D783690">
      <w:numFmt w:val="bullet"/>
      <w:lvlText w:val="•"/>
      <w:lvlJc w:val="left"/>
      <w:pPr>
        <w:ind w:left="2963" w:hanging="204"/>
      </w:pPr>
      <w:rPr>
        <w:rFonts w:hint="default"/>
        <w:lang w:val="ru-RU" w:eastAsia="en-US" w:bidi="ar-SA"/>
      </w:rPr>
    </w:lvl>
    <w:lvl w:ilvl="4" w:tplc="8BC0A53A">
      <w:numFmt w:val="bullet"/>
      <w:lvlText w:val="•"/>
      <w:lvlJc w:val="left"/>
      <w:pPr>
        <w:ind w:left="3918" w:hanging="204"/>
      </w:pPr>
      <w:rPr>
        <w:rFonts w:hint="default"/>
        <w:lang w:val="ru-RU" w:eastAsia="en-US" w:bidi="ar-SA"/>
      </w:rPr>
    </w:lvl>
    <w:lvl w:ilvl="5" w:tplc="2390BA6E">
      <w:numFmt w:val="bullet"/>
      <w:lvlText w:val="•"/>
      <w:lvlJc w:val="left"/>
      <w:pPr>
        <w:ind w:left="4873" w:hanging="204"/>
      </w:pPr>
      <w:rPr>
        <w:rFonts w:hint="default"/>
        <w:lang w:val="ru-RU" w:eastAsia="en-US" w:bidi="ar-SA"/>
      </w:rPr>
    </w:lvl>
    <w:lvl w:ilvl="6" w:tplc="A210ED8A">
      <w:numFmt w:val="bullet"/>
      <w:lvlText w:val="•"/>
      <w:lvlJc w:val="left"/>
      <w:pPr>
        <w:ind w:left="5827" w:hanging="204"/>
      </w:pPr>
      <w:rPr>
        <w:rFonts w:hint="default"/>
        <w:lang w:val="ru-RU" w:eastAsia="en-US" w:bidi="ar-SA"/>
      </w:rPr>
    </w:lvl>
    <w:lvl w:ilvl="7" w:tplc="5CD4BF1C">
      <w:numFmt w:val="bullet"/>
      <w:lvlText w:val="•"/>
      <w:lvlJc w:val="left"/>
      <w:pPr>
        <w:ind w:left="6782" w:hanging="204"/>
      </w:pPr>
      <w:rPr>
        <w:rFonts w:hint="default"/>
        <w:lang w:val="ru-RU" w:eastAsia="en-US" w:bidi="ar-SA"/>
      </w:rPr>
    </w:lvl>
    <w:lvl w:ilvl="8" w:tplc="46662374">
      <w:numFmt w:val="bullet"/>
      <w:lvlText w:val="•"/>
      <w:lvlJc w:val="left"/>
      <w:pPr>
        <w:ind w:left="7737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5A106EF4"/>
    <w:multiLevelType w:val="multilevel"/>
    <w:tmpl w:val="93466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A8303B"/>
    <w:multiLevelType w:val="hybridMultilevel"/>
    <w:tmpl w:val="F09658AA"/>
    <w:lvl w:ilvl="0" w:tplc="DC041AEC">
      <w:numFmt w:val="bullet"/>
      <w:lvlText w:val="•"/>
      <w:lvlJc w:val="left"/>
      <w:pPr>
        <w:ind w:left="102" w:hanging="20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16EEE876">
      <w:numFmt w:val="bullet"/>
      <w:lvlText w:val="•"/>
      <w:lvlJc w:val="left"/>
      <w:pPr>
        <w:ind w:left="1054" w:hanging="209"/>
      </w:pPr>
      <w:rPr>
        <w:rFonts w:hint="default"/>
        <w:lang w:val="ru-RU" w:eastAsia="en-US" w:bidi="ar-SA"/>
      </w:rPr>
    </w:lvl>
    <w:lvl w:ilvl="2" w:tplc="72F6BCEE">
      <w:numFmt w:val="bullet"/>
      <w:lvlText w:val="•"/>
      <w:lvlJc w:val="left"/>
      <w:pPr>
        <w:ind w:left="2009" w:hanging="209"/>
      </w:pPr>
      <w:rPr>
        <w:rFonts w:hint="default"/>
        <w:lang w:val="ru-RU" w:eastAsia="en-US" w:bidi="ar-SA"/>
      </w:rPr>
    </w:lvl>
    <w:lvl w:ilvl="3" w:tplc="65981394">
      <w:numFmt w:val="bullet"/>
      <w:lvlText w:val="•"/>
      <w:lvlJc w:val="left"/>
      <w:pPr>
        <w:ind w:left="2963" w:hanging="209"/>
      </w:pPr>
      <w:rPr>
        <w:rFonts w:hint="default"/>
        <w:lang w:val="ru-RU" w:eastAsia="en-US" w:bidi="ar-SA"/>
      </w:rPr>
    </w:lvl>
    <w:lvl w:ilvl="4" w:tplc="6CF0C6F6">
      <w:numFmt w:val="bullet"/>
      <w:lvlText w:val="•"/>
      <w:lvlJc w:val="left"/>
      <w:pPr>
        <w:ind w:left="3918" w:hanging="209"/>
      </w:pPr>
      <w:rPr>
        <w:rFonts w:hint="default"/>
        <w:lang w:val="ru-RU" w:eastAsia="en-US" w:bidi="ar-SA"/>
      </w:rPr>
    </w:lvl>
    <w:lvl w:ilvl="5" w:tplc="532C359A">
      <w:numFmt w:val="bullet"/>
      <w:lvlText w:val="•"/>
      <w:lvlJc w:val="left"/>
      <w:pPr>
        <w:ind w:left="4873" w:hanging="209"/>
      </w:pPr>
      <w:rPr>
        <w:rFonts w:hint="default"/>
        <w:lang w:val="ru-RU" w:eastAsia="en-US" w:bidi="ar-SA"/>
      </w:rPr>
    </w:lvl>
    <w:lvl w:ilvl="6" w:tplc="DDB4C3FC">
      <w:numFmt w:val="bullet"/>
      <w:lvlText w:val="•"/>
      <w:lvlJc w:val="left"/>
      <w:pPr>
        <w:ind w:left="5827" w:hanging="209"/>
      </w:pPr>
      <w:rPr>
        <w:rFonts w:hint="default"/>
        <w:lang w:val="ru-RU" w:eastAsia="en-US" w:bidi="ar-SA"/>
      </w:rPr>
    </w:lvl>
    <w:lvl w:ilvl="7" w:tplc="1E10C180">
      <w:numFmt w:val="bullet"/>
      <w:lvlText w:val="•"/>
      <w:lvlJc w:val="left"/>
      <w:pPr>
        <w:ind w:left="6782" w:hanging="209"/>
      </w:pPr>
      <w:rPr>
        <w:rFonts w:hint="default"/>
        <w:lang w:val="ru-RU" w:eastAsia="en-US" w:bidi="ar-SA"/>
      </w:rPr>
    </w:lvl>
    <w:lvl w:ilvl="8" w:tplc="D1C04D44">
      <w:numFmt w:val="bullet"/>
      <w:lvlText w:val="•"/>
      <w:lvlJc w:val="left"/>
      <w:pPr>
        <w:ind w:left="7737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6B2C57F4"/>
    <w:multiLevelType w:val="hybridMultilevel"/>
    <w:tmpl w:val="E0A0D5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1245204"/>
    <w:multiLevelType w:val="multilevel"/>
    <w:tmpl w:val="6FBE6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EF53A5"/>
    <w:multiLevelType w:val="hybridMultilevel"/>
    <w:tmpl w:val="2AA0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E46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E6A01"/>
    <w:multiLevelType w:val="hybridMultilevel"/>
    <w:tmpl w:val="5D46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026A1"/>
    <w:multiLevelType w:val="hybridMultilevel"/>
    <w:tmpl w:val="BE3C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1"/>
  </w:num>
  <w:num w:numId="11">
    <w:abstractNumId w:val="17"/>
  </w:num>
  <w:num w:numId="12">
    <w:abstractNumId w:val="10"/>
  </w:num>
  <w:num w:numId="13">
    <w:abstractNumId w:val="18"/>
  </w:num>
  <w:num w:numId="14">
    <w:abstractNumId w:val="12"/>
  </w:num>
  <w:num w:numId="15">
    <w:abstractNumId w:val="20"/>
  </w:num>
  <w:num w:numId="16">
    <w:abstractNumId w:val="15"/>
  </w:num>
  <w:num w:numId="17">
    <w:abstractNumId w:val="3"/>
  </w:num>
  <w:num w:numId="18">
    <w:abstractNumId w:val="21"/>
  </w:num>
  <w:num w:numId="19">
    <w:abstractNumId w:val="9"/>
  </w:num>
  <w:num w:numId="20">
    <w:abstractNumId w:val="4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9496B"/>
    <w:rsid w:val="00151D89"/>
    <w:rsid w:val="00222C3C"/>
    <w:rsid w:val="002747FE"/>
    <w:rsid w:val="00296DDE"/>
    <w:rsid w:val="002B4569"/>
    <w:rsid w:val="00336925"/>
    <w:rsid w:val="00340FF5"/>
    <w:rsid w:val="004E0344"/>
    <w:rsid w:val="0059496B"/>
    <w:rsid w:val="005E0216"/>
    <w:rsid w:val="00636B09"/>
    <w:rsid w:val="00663B33"/>
    <w:rsid w:val="00682ECD"/>
    <w:rsid w:val="00722638"/>
    <w:rsid w:val="00747547"/>
    <w:rsid w:val="008722D9"/>
    <w:rsid w:val="00905315"/>
    <w:rsid w:val="00930D34"/>
    <w:rsid w:val="00A204D3"/>
    <w:rsid w:val="00B15AC7"/>
    <w:rsid w:val="00B9246F"/>
    <w:rsid w:val="00CC28AD"/>
    <w:rsid w:val="00DB30F3"/>
    <w:rsid w:val="00DC0316"/>
    <w:rsid w:val="00EC214E"/>
    <w:rsid w:val="00F14F89"/>
    <w:rsid w:val="00F23E5A"/>
    <w:rsid w:val="00F70B61"/>
    <w:rsid w:val="00FD673A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8B28BEF"/>
  <w15:docId w15:val="{A1F8B7D7-EE23-4E44-A5C5-396D0C1C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49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96DDE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96B"/>
    <w:pPr>
      <w:ind w:left="10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496B"/>
    <w:pPr>
      <w:ind w:left="402" w:hanging="30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496B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9496B"/>
  </w:style>
  <w:style w:type="paragraph" w:styleId="a5">
    <w:name w:val="Balloon Text"/>
    <w:basedOn w:val="a"/>
    <w:link w:val="a6"/>
    <w:uiPriority w:val="99"/>
    <w:semiHidden/>
    <w:unhideWhenUsed/>
    <w:rsid w:val="00FF7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D5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F7D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6D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E03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03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E03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03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СРЕДНЯЯ ОБЩЕОБРАЗОВАТЕЛЬНАЯ ШКОЛА № 29</vt:lpstr>
    </vt:vector>
  </TitlesOfParts>
  <Company/>
  <LinksUpToDate>false</LinksUpToDate>
  <CharactersWithSpaces>31367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СРЕДНЯЯ ОБЩЕОБРАЗОВАТЕЛЬНАЯ ШКОЛА № 29</dc:title>
  <dc:creator>M2</dc:creator>
  <cp:lastModifiedBy>Учитель</cp:lastModifiedBy>
  <cp:revision>10</cp:revision>
  <cp:lastPrinted>2020-12-30T06:26:00Z</cp:lastPrinted>
  <dcterms:created xsi:type="dcterms:W3CDTF">2020-12-28T07:34:00Z</dcterms:created>
  <dcterms:modified xsi:type="dcterms:W3CDTF">2023-02-20T12:51:00Z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2020-12-28T00:00:00Z</vt:filetime>
  </property>
</Properties>
</file>